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8D" w:rsidRPr="00283C87" w:rsidRDefault="008F798D" w:rsidP="008F79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 БУРМИСТРОВСКОГО СЕЛЬСОВЕТА</w:t>
      </w:r>
    </w:p>
    <w:p w:rsidR="008F798D" w:rsidRPr="00283C87" w:rsidRDefault="008F798D" w:rsidP="008F798D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8F798D" w:rsidRDefault="008F798D" w:rsidP="008F798D">
      <w:pPr>
        <w:jc w:val="center"/>
        <w:rPr>
          <w:b/>
          <w:sz w:val="28"/>
          <w:szCs w:val="28"/>
        </w:rPr>
      </w:pPr>
    </w:p>
    <w:p w:rsidR="008F798D" w:rsidRDefault="008F798D" w:rsidP="008F798D">
      <w:pPr>
        <w:jc w:val="center"/>
        <w:rPr>
          <w:b/>
          <w:sz w:val="28"/>
          <w:szCs w:val="28"/>
        </w:rPr>
      </w:pPr>
    </w:p>
    <w:p w:rsidR="008F798D" w:rsidRPr="00283C87" w:rsidRDefault="008F798D" w:rsidP="008F798D">
      <w:pPr>
        <w:jc w:val="center"/>
        <w:rPr>
          <w:b/>
          <w:sz w:val="28"/>
          <w:szCs w:val="28"/>
        </w:rPr>
      </w:pPr>
    </w:p>
    <w:p w:rsidR="008F798D" w:rsidRPr="00254E61" w:rsidRDefault="008F798D" w:rsidP="008F798D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216E4C" w:rsidRDefault="008F798D" w:rsidP="00216E4C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8F798D" w:rsidRPr="00283C87" w:rsidRDefault="008F798D" w:rsidP="008F798D">
      <w:pPr>
        <w:jc w:val="center"/>
        <w:rPr>
          <w:sz w:val="28"/>
          <w:szCs w:val="28"/>
        </w:rPr>
      </w:pPr>
    </w:p>
    <w:p w:rsidR="008F798D" w:rsidRPr="00A922FF" w:rsidRDefault="008626E1" w:rsidP="008F798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05</w:t>
      </w:r>
      <w:r w:rsidR="008F798D">
        <w:rPr>
          <w:sz w:val="32"/>
          <w:szCs w:val="32"/>
          <w:u w:val="single"/>
        </w:rPr>
        <w:t>.</w:t>
      </w:r>
      <w:r>
        <w:rPr>
          <w:sz w:val="32"/>
          <w:szCs w:val="32"/>
          <w:u w:val="single"/>
        </w:rPr>
        <w:t>03</w:t>
      </w:r>
      <w:r w:rsidR="008F798D">
        <w:rPr>
          <w:sz w:val="32"/>
          <w:szCs w:val="32"/>
          <w:u w:val="single"/>
        </w:rPr>
        <w:t>.</w:t>
      </w:r>
      <w:r w:rsidR="008F798D" w:rsidRPr="00677844">
        <w:rPr>
          <w:sz w:val="32"/>
          <w:szCs w:val="32"/>
          <w:u w:val="single"/>
        </w:rPr>
        <w:t>201</w:t>
      </w:r>
      <w:r w:rsidR="008F798D">
        <w:rPr>
          <w:sz w:val="32"/>
          <w:szCs w:val="32"/>
          <w:u w:val="single"/>
        </w:rPr>
        <w:t>2</w:t>
      </w:r>
      <w:r w:rsidR="008F798D"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3</w:t>
      </w:r>
    </w:p>
    <w:p w:rsidR="008F798D" w:rsidRPr="00283C87" w:rsidRDefault="008F798D" w:rsidP="00785749">
      <w:pPr>
        <w:jc w:val="both"/>
        <w:rPr>
          <w:b/>
          <w:sz w:val="28"/>
          <w:szCs w:val="28"/>
        </w:rPr>
      </w:pPr>
    </w:p>
    <w:p w:rsidR="00785749" w:rsidRDefault="008F798D" w:rsidP="00785749">
      <w:pPr>
        <w:rPr>
          <w:bCs/>
          <w:sz w:val="28"/>
          <w:szCs w:val="28"/>
        </w:rPr>
      </w:pPr>
      <w:r w:rsidRPr="002A6350">
        <w:rPr>
          <w:sz w:val="28"/>
          <w:szCs w:val="28"/>
        </w:rPr>
        <w:t xml:space="preserve">Об утверждении </w:t>
      </w:r>
      <w:r w:rsidR="00785749">
        <w:rPr>
          <w:bCs/>
          <w:sz w:val="28"/>
          <w:szCs w:val="28"/>
        </w:rPr>
        <w:t>Административного</w:t>
      </w:r>
      <w:r w:rsidR="00785749" w:rsidRPr="00785749">
        <w:rPr>
          <w:bCs/>
          <w:sz w:val="28"/>
          <w:szCs w:val="28"/>
        </w:rPr>
        <w:t xml:space="preserve"> Регламент</w:t>
      </w:r>
      <w:r w:rsidR="00785749">
        <w:rPr>
          <w:bCs/>
          <w:sz w:val="28"/>
          <w:szCs w:val="28"/>
        </w:rPr>
        <w:t xml:space="preserve">а </w:t>
      </w:r>
    </w:p>
    <w:p w:rsidR="00785749" w:rsidRDefault="00785749" w:rsidP="00785749">
      <w:pPr>
        <w:rPr>
          <w:bCs/>
          <w:sz w:val="28"/>
          <w:szCs w:val="28"/>
        </w:rPr>
      </w:pPr>
      <w:r w:rsidRPr="00785749">
        <w:rPr>
          <w:bCs/>
          <w:sz w:val="28"/>
          <w:szCs w:val="28"/>
        </w:rPr>
        <w:t xml:space="preserve">проведения проверок при осуществлении муниципального </w:t>
      </w:r>
    </w:p>
    <w:p w:rsidR="00785749" w:rsidRPr="005B266A" w:rsidRDefault="00785749" w:rsidP="00785749">
      <w:pPr>
        <w:rPr>
          <w:b/>
          <w:bCs/>
          <w:sz w:val="28"/>
          <w:szCs w:val="28"/>
        </w:rPr>
      </w:pPr>
      <w:proofErr w:type="gramStart"/>
      <w:r w:rsidRPr="00785749">
        <w:rPr>
          <w:bCs/>
          <w:sz w:val="28"/>
          <w:szCs w:val="28"/>
        </w:rPr>
        <w:t>контроля за</w:t>
      </w:r>
      <w:proofErr w:type="gramEnd"/>
      <w:r w:rsidRPr="00785749">
        <w:rPr>
          <w:bCs/>
          <w:sz w:val="28"/>
          <w:szCs w:val="28"/>
        </w:rPr>
        <w:t xml:space="preserve"> проведением муниципальных лотерей</w:t>
      </w:r>
    </w:p>
    <w:p w:rsidR="008F798D" w:rsidRPr="002A6350" w:rsidRDefault="008F798D" w:rsidP="00785749">
      <w:pPr>
        <w:pStyle w:val="ConsPlusTitle"/>
        <w:widowControl/>
        <w:rPr>
          <w:b w:val="0"/>
          <w:sz w:val="28"/>
          <w:szCs w:val="28"/>
        </w:rPr>
      </w:pPr>
    </w:p>
    <w:p w:rsidR="008F798D" w:rsidRDefault="008F798D" w:rsidP="008F798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8345A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16E4C" w:rsidRPr="008F501D">
        <w:rPr>
          <w:sz w:val="28"/>
          <w:szCs w:val="28"/>
        </w:rPr>
        <w:t xml:space="preserve">В соответствии с </w:t>
      </w:r>
      <w:r w:rsidR="00216E4C">
        <w:rPr>
          <w:sz w:val="28"/>
          <w:szCs w:val="28"/>
        </w:rPr>
        <w:t>Федеральным законом</w:t>
      </w:r>
      <w:r w:rsidRPr="008F798D">
        <w:rPr>
          <w:sz w:val="28"/>
          <w:szCs w:val="28"/>
        </w:rPr>
        <w:t xml:space="preserve"> от 26.12.2008</w:t>
      </w:r>
      <w:r w:rsidR="00216E4C">
        <w:rPr>
          <w:sz w:val="28"/>
          <w:szCs w:val="28"/>
        </w:rPr>
        <w:t xml:space="preserve"> </w:t>
      </w:r>
      <w:r w:rsidR="00880379">
        <w:rPr>
          <w:sz w:val="28"/>
          <w:szCs w:val="28"/>
        </w:rPr>
        <w:t xml:space="preserve">     </w:t>
      </w:r>
      <w:r w:rsidRPr="008F798D">
        <w:rPr>
          <w:sz w:val="28"/>
          <w:szCs w:val="28"/>
        </w:rPr>
        <w:t xml:space="preserve">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880379">
        <w:rPr>
          <w:sz w:val="28"/>
          <w:szCs w:val="28"/>
        </w:rPr>
        <w:t xml:space="preserve">Федеральным законом </w:t>
      </w:r>
      <w:r w:rsidRPr="008F798D">
        <w:rPr>
          <w:sz w:val="28"/>
          <w:szCs w:val="28"/>
        </w:rPr>
        <w:t xml:space="preserve">от 11.11.2003 № 138-ФЗ </w:t>
      </w:r>
      <w:r w:rsidR="00216E4C">
        <w:rPr>
          <w:sz w:val="28"/>
          <w:szCs w:val="28"/>
        </w:rPr>
        <w:t xml:space="preserve">(ред. от 18.07.2011) </w:t>
      </w:r>
      <w:r w:rsidRPr="008F798D">
        <w:rPr>
          <w:sz w:val="28"/>
          <w:szCs w:val="28"/>
        </w:rPr>
        <w:t>"О лотереях",</w:t>
      </w:r>
      <w:r w:rsidRPr="008F798D">
        <w:rPr>
          <w:rStyle w:val="apple-converted-space"/>
          <w:sz w:val="28"/>
          <w:szCs w:val="28"/>
        </w:rPr>
        <w:t> </w:t>
      </w:r>
      <w:r w:rsidRPr="008F50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ст.32 Устава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8F798D" w:rsidRPr="008F501D" w:rsidRDefault="008F798D" w:rsidP="008F798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8F798D" w:rsidRDefault="008F798D" w:rsidP="008F798D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35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F798D" w:rsidRDefault="008F798D" w:rsidP="00216E4C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6E4C" w:rsidRPr="00216E4C" w:rsidRDefault="008F798D" w:rsidP="00216E4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Утвердить </w:t>
      </w:r>
      <w:r w:rsidRPr="002A6350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="00216E4C" w:rsidRPr="00785749">
        <w:rPr>
          <w:bCs/>
          <w:sz w:val="28"/>
          <w:szCs w:val="28"/>
        </w:rPr>
        <w:t xml:space="preserve">проведения проверок при осуществлении муниципального </w:t>
      </w:r>
      <w:proofErr w:type="gramStart"/>
      <w:r w:rsidR="00216E4C" w:rsidRPr="00785749">
        <w:rPr>
          <w:bCs/>
          <w:sz w:val="28"/>
          <w:szCs w:val="28"/>
        </w:rPr>
        <w:t>контроля за</w:t>
      </w:r>
      <w:proofErr w:type="gramEnd"/>
      <w:r w:rsidR="00216E4C" w:rsidRPr="00785749">
        <w:rPr>
          <w:bCs/>
          <w:sz w:val="28"/>
          <w:szCs w:val="28"/>
        </w:rPr>
        <w:t xml:space="preserve"> проведением муниципальных лотерей</w:t>
      </w:r>
    </w:p>
    <w:p w:rsidR="008F798D" w:rsidRDefault="008F798D" w:rsidP="00216E4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2. </w:t>
      </w:r>
      <w:proofErr w:type="gramStart"/>
      <w:r>
        <w:rPr>
          <w:b w:val="0"/>
          <w:sz w:val="28"/>
          <w:szCs w:val="28"/>
        </w:rPr>
        <w:t>Разместить</w:t>
      </w:r>
      <w:proofErr w:type="gramEnd"/>
      <w:r>
        <w:rPr>
          <w:b w:val="0"/>
          <w:sz w:val="28"/>
          <w:szCs w:val="28"/>
        </w:rPr>
        <w:t xml:space="preserve"> настоящее постановление на официальном сайте в сети «Интернет».</w:t>
      </w:r>
    </w:p>
    <w:p w:rsidR="008F798D" w:rsidRDefault="008F798D" w:rsidP="00216E4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3. Постановление вступает в силу после размещения на официальном сайте в сети «Интернет».</w:t>
      </w:r>
    </w:p>
    <w:p w:rsidR="008F798D" w:rsidRDefault="008F798D" w:rsidP="00216E4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F798D" w:rsidRDefault="008F798D" w:rsidP="008F798D">
      <w:pPr>
        <w:jc w:val="both"/>
        <w:rPr>
          <w:sz w:val="28"/>
          <w:szCs w:val="28"/>
        </w:rPr>
      </w:pPr>
    </w:p>
    <w:p w:rsidR="008F798D" w:rsidRDefault="008F798D" w:rsidP="008F798D">
      <w:pPr>
        <w:jc w:val="both"/>
        <w:rPr>
          <w:sz w:val="28"/>
          <w:szCs w:val="28"/>
        </w:rPr>
      </w:pPr>
    </w:p>
    <w:p w:rsidR="008F798D" w:rsidRDefault="008F798D" w:rsidP="008F7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8F798D" w:rsidRDefault="008F798D" w:rsidP="008F798D">
      <w:pPr>
        <w:jc w:val="both"/>
        <w:rPr>
          <w:sz w:val="28"/>
          <w:szCs w:val="28"/>
        </w:rPr>
      </w:pPr>
    </w:p>
    <w:p w:rsidR="008F798D" w:rsidRDefault="008F798D" w:rsidP="008F798D">
      <w:pPr>
        <w:jc w:val="both"/>
        <w:rPr>
          <w:sz w:val="28"/>
          <w:szCs w:val="28"/>
        </w:rPr>
      </w:pPr>
    </w:p>
    <w:p w:rsidR="008F798D" w:rsidRDefault="008F798D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690428" w:rsidRDefault="00690428" w:rsidP="00AD19AB">
      <w:pPr>
        <w:jc w:val="right"/>
        <w:rPr>
          <w:bCs/>
          <w:sz w:val="28"/>
          <w:szCs w:val="28"/>
        </w:rPr>
      </w:pPr>
    </w:p>
    <w:p w:rsidR="00216E4C" w:rsidRDefault="00216E4C" w:rsidP="00AD19AB">
      <w:pPr>
        <w:jc w:val="right"/>
        <w:rPr>
          <w:bCs/>
          <w:sz w:val="28"/>
          <w:szCs w:val="28"/>
        </w:rPr>
      </w:pPr>
    </w:p>
    <w:p w:rsidR="00AD19AB" w:rsidRDefault="00E028D2" w:rsidP="00AD19A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AD19AB" w:rsidRDefault="00E028D2" w:rsidP="00AD19A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AD19AB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остановлению</w:t>
      </w:r>
      <w:r w:rsidR="00AD19AB">
        <w:rPr>
          <w:bCs/>
          <w:sz w:val="28"/>
          <w:szCs w:val="28"/>
        </w:rPr>
        <w:t xml:space="preserve"> главы </w:t>
      </w:r>
    </w:p>
    <w:p w:rsidR="00AD19AB" w:rsidRDefault="00AD19AB" w:rsidP="00AD19AB">
      <w:pPr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Бурмистровского</w:t>
      </w:r>
      <w:proofErr w:type="spellEnd"/>
      <w:r>
        <w:rPr>
          <w:bCs/>
          <w:sz w:val="28"/>
          <w:szCs w:val="28"/>
        </w:rPr>
        <w:t xml:space="preserve"> сельсовета</w:t>
      </w:r>
    </w:p>
    <w:p w:rsidR="00AD19AB" w:rsidRDefault="008626E1" w:rsidP="00AD19A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05.03</w:t>
      </w:r>
      <w:r w:rsidR="00AD19AB">
        <w:rPr>
          <w:bCs/>
          <w:sz w:val="28"/>
          <w:szCs w:val="28"/>
        </w:rPr>
        <w:t xml:space="preserve">.2012 г  № </w:t>
      </w:r>
      <w:r>
        <w:rPr>
          <w:bCs/>
          <w:sz w:val="28"/>
          <w:szCs w:val="28"/>
        </w:rPr>
        <w:t>3</w:t>
      </w:r>
    </w:p>
    <w:p w:rsidR="00AD19AB" w:rsidRPr="00AD19AB" w:rsidRDefault="00AD19AB" w:rsidP="00AD19AB">
      <w:pPr>
        <w:jc w:val="right"/>
        <w:rPr>
          <w:bCs/>
          <w:sz w:val="28"/>
          <w:szCs w:val="28"/>
        </w:rPr>
      </w:pPr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 xml:space="preserve">Административный Регламент проведения проверок при осуществлении муниципального </w:t>
      </w:r>
      <w:proofErr w:type="gramStart"/>
      <w:r w:rsidRPr="005B266A">
        <w:rPr>
          <w:b/>
          <w:bCs/>
          <w:sz w:val="28"/>
          <w:szCs w:val="28"/>
        </w:rPr>
        <w:t>контроля за</w:t>
      </w:r>
      <w:proofErr w:type="gramEnd"/>
      <w:r w:rsidRPr="005B266A">
        <w:rPr>
          <w:b/>
          <w:bCs/>
          <w:sz w:val="28"/>
          <w:szCs w:val="28"/>
        </w:rPr>
        <w:t xml:space="preserve"> проведением муниципальных лотерей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0" w:name="1010"/>
      <w:bookmarkEnd w:id="0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I. Общие положения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1" w:name="1011"/>
      <w:bookmarkEnd w:id="1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1.1. Административный регламент проведения проверок при осуществлении муниципального </w:t>
      </w:r>
      <w:proofErr w:type="gramStart"/>
      <w:r w:rsidRPr="005B266A">
        <w:rPr>
          <w:sz w:val="28"/>
          <w:szCs w:val="28"/>
        </w:rPr>
        <w:t>контроля за</w:t>
      </w:r>
      <w:proofErr w:type="gramEnd"/>
      <w:r w:rsidRPr="005B266A">
        <w:rPr>
          <w:sz w:val="28"/>
          <w:szCs w:val="28"/>
        </w:rPr>
        <w:t xml:space="preserve"> проведением муниципальных лотерей (далее - Регламент) устанавливает порядок организации и проведения проверок муниципальных лотерей на территории </w:t>
      </w:r>
      <w:proofErr w:type="spellStart"/>
      <w:r w:rsidR="005648C9">
        <w:rPr>
          <w:sz w:val="28"/>
          <w:szCs w:val="28"/>
        </w:rPr>
        <w:t>Бурмистровского</w:t>
      </w:r>
      <w:proofErr w:type="spellEnd"/>
      <w:r w:rsidR="005B2718" w:rsidRPr="005B266A">
        <w:rPr>
          <w:sz w:val="28"/>
          <w:szCs w:val="28"/>
        </w:rPr>
        <w:t xml:space="preserve"> сельсовета</w:t>
      </w:r>
      <w:r w:rsidRPr="005B266A">
        <w:rPr>
          <w:sz w:val="28"/>
          <w:szCs w:val="28"/>
        </w:rPr>
        <w:t>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" w:name="1012"/>
      <w:bookmarkEnd w:id="2"/>
      <w:r w:rsidRPr="005B266A">
        <w:rPr>
          <w:sz w:val="28"/>
          <w:szCs w:val="28"/>
        </w:rPr>
        <w:t xml:space="preserve">1.2. Муниципальный контроль за проведением муниципальных лотерей (далее - муниципальный контроль) осуществляется </w:t>
      </w:r>
      <w:r w:rsidR="008075C7" w:rsidRPr="005B266A">
        <w:rPr>
          <w:sz w:val="28"/>
          <w:szCs w:val="28"/>
        </w:rPr>
        <w:t>а</w:t>
      </w:r>
      <w:r w:rsidR="005B2718" w:rsidRPr="005B266A">
        <w:rPr>
          <w:sz w:val="28"/>
          <w:szCs w:val="28"/>
        </w:rPr>
        <w:t>дминистрацией</w:t>
      </w:r>
      <w:r w:rsidRPr="005B266A">
        <w:rPr>
          <w:sz w:val="28"/>
          <w:szCs w:val="28"/>
        </w:rPr>
        <w:t xml:space="preserve"> </w:t>
      </w:r>
      <w:proofErr w:type="spellStart"/>
      <w:r w:rsidR="005648C9">
        <w:rPr>
          <w:sz w:val="28"/>
          <w:szCs w:val="28"/>
        </w:rPr>
        <w:t>Бурмистровского</w:t>
      </w:r>
      <w:proofErr w:type="spellEnd"/>
      <w:r w:rsidR="005B2718" w:rsidRPr="005B266A">
        <w:rPr>
          <w:sz w:val="28"/>
          <w:szCs w:val="28"/>
        </w:rPr>
        <w:t xml:space="preserve"> сельсовета</w:t>
      </w:r>
      <w:r w:rsidRPr="005B266A">
        <w:rPr>
          <w:sz w:val="28"/>
          <w:szCs w:val="28"/>
        </w:rPr>
        <w:t xml:space="preserve"> в соответствии </w:t>
      </w:r>
      <w:proofErr w:type="gramStart"/>
      <w:r w:rsidRPr="005B266A">
        <w:rPr>
          <w:sz w:val="28"/>
          <w:szCs w:val="28"/>
        </w:rPr>
        <w:t>с</w:t>
      </w:r>
      <w:proofErr w:type="gramEnd"/>
      <w:r w:rsidRPr="005B266A">
        <w:rPr>
          <w:sz w:val="28"/>
          <w:szCs w:val="28"/>
        </w:rPr>
        <w:t>:</w:t>
      </w:r>
    </w:p>
    <w:p w:rsidR="004B0CE4" w:rsidRPr="005B266A" w:rsidRDefault="00342F16" w:rsidP="004B0CE4">
      <w:pPr>
        <w:ind w:firstLine="720"/>
        <w:jc w:val="both"/>
        <w:rPr>
          <w:sz w:val="28"/>
          <w:szCs w:val="28"/>
        </w:rPr>
      </w:pPr>
      <w:hyperlink r:id="rId5" w:history="1">
        <w:r w:rsidR="004B0CE4" w:rsidRPr="005B266A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="004B0CE4" w:rsidRPr="005B266A">
        <w:rPr>
          <w:sz w:val="28"/>
          <w:szCs w:val="28"/>
        </w:rPr>
        <w:t xml:space="preserve"> от 26.12.2008 </w:t>
      </w:r>
      <w:r w:rsidR="00C220E2" w:rsidRPr="005B266A">
        <w:rPr>
          <w:sz w:val="28"/>
          <w:szCs w:val="28"/>
        </w:rPr>
        <w:t>№</w:t>
      </w:r>
      <w:r w:rsidR="004B0CE4" w:rsidRPr="005B266A">
        <w:rPr>
          <w:sz w:val="28"/>
          <w:szCs w:val="28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</w:t>
      </w:r>
      <w:r w:rsidR="00C220E2" w:rsidRPr="005B266A">
        <w:rPr>
          <w:sz w:val="28"/>
          <w:szCs w:val="28"/>
        </w:rPr>
        <w:t>№</w:t>
      </w:r>
      <w:r w:rsidR="004B0CE4" w:rsidRPr="005B266A">
        <w:rPr>
          <w:sz w:val="28"/>
          <w:szCs w:val="28"/>
        </w:rPr>
        <w:t xml:space="preserve"> 294-ФЗ);</w:t>
      </w:r>
    </w:p>
    <w:p w:rsidR="004B0CE4" w:rsidRPr="005B266A" w:rsidRDefault="00342F16" w:rsidP="004B0CE4">
      <w:pPr>
        <w:ind w:firstLine="720"/>
        <w:jc w:val="both"/>
        <w:rPr>
          <w:sz w:val="28"/>
          <w:szCs w:val="28"/>
        </w:rPr>
      </w:pPr>
      <w:hyperlink r:id="rId6" w:history="1">
        <w:r w:rsidR="004B0CE4" w:rsidRPr="005B266A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="004B0CE4" w:rsidRPr="005B266A">
        <w:rPr>
          <w:sz w:val="28"/>
          <w:szCs w:val="28"/>
        </w:rPr>
        <w:t xml:space="preserve"> от 11.11.2003 </w:t>
      </w:r>
      <w:r w:rsidR="00C220E2" w:rsidRPr="005B266A">
        <w:rPr>
          <w:sz w:val="28"/>
          <w:szCs w:val="28"/>
        </w:rPr>
        <w:t>№</w:t>
      </w:r>
      <w:r w:rsidR="004B0CE4" w:rsidRPr="005B266A">
        <w:rPr>
          <w:sz w:val="28"/>
          <w:szCs w:val="28"/>
        </w:rPr>
        <w:t xml:space="preserve"> 138-Ф3 "О лотереях";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3" w:name="1013"/>
      <w:bookmarkEnd w:id="3"/>
      <w:r w:rsidRPr="005B266A">
        <w:rPr>
          <w:sz w:val="28"/>
          <w:szCs w:val="28"/>
        </w:rPr>
        <w:t xml:space="preserve">1.3. Для получения разъяснений о порядке осуществления муниципального контроля заинтересованные лица обращаются в </w:t>
      </w:r>
      <w:r w:rsidR="005B2718" w:rsidRPr="005B266A">
        <w:rPr>
          <w:sz w:val="28"/>
          <w:szCs w:val="28"/>
        </w:rPr>
        <w:t>администрацию</w:t>
      </w:r>
      <w:r w:rsidR="00CF015C" w:rsidRPr="005B266A">
        <w:rPr>
          <w:sz w:val="28"/>
          <w:szCs w:val="28"/>
        </w:rPr>
        <w:t xml:space="preserve"> </w:t>
      </w:r>
      <w:proofErr w:type="spellStart"/>
      <w:r w:rsidR="005648C9">
        <w:rPr>
          <w:sz w:val="28"/>
          <w:szCs w:val="28"/>
        </w:rPr>
        <w:t>Бурмистровского</w:t>
      </w:r>
      <w:proofErr w:type="spellEnd"/>
      <w:r w:rsidR="005648C9">
        <w:rPr>
          <w:sz w:val="28"/>
          <w:szCs w:val="28"/>
        </w:rPr>
        <w:t xml:space="preserve"> </w:t>
      </w:r>
      <w:r w:rsidR="005B2718" w:rsidRPr="005B266A">
        <w:rPr>
          <w:sz w:val="28"/>
          <w:szCs w:val="28"/>
        </w:rPr>
        <w:t xml:space="preserve"> сельсовета</w:t>
      </w:r>
      <w:r w:rsidR="00CF015C" w:rsidRPr="005B266A">
        <w:rPr>
          <w:sz w:val="28"/>
          <w:szCs w:val="28"/>
        </w:rPr>
        <w:t xml:space="preserve"> </w:t>
      </w:r>
      <w:r w:rsidRPr="005B266A">
        <w:rPr>
          <w:sz w:val="28"/>
          <w:szCs w:val="28"/>
        </w:rPr>
        <w:t xml:space="preserve">(далее - </w:t>
      </w:r>
      <w:r w:rsidR="008075C7" w:rsidRPr="005B266A">
        <w:rPr>
          <w:sz w:val="28"/>
          <w:szCs w:val="28"/>
        </w:rPr>
        <w:t>ад</w:t>
      </w:r>
      <w:r w:rsidR="005B2718" w:rsidRPr="005B266A">
        <w:rPr>
          <w:sz w:val="28"/>
          <w:szCs w:val="28"/>
        </w:rPr>
        <w:t>министрацию</w:t>
      </w:r>
      <w:r w:rsidRPr="005B266A">
        <w:rPr>
          <w:sz w:val="28"/>
          <w:szCs w:val="28"/>
        </w:rPr>
        <w:t>).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Местонахождение </w:t>
      </w:r>
      <w:r w:rsidR="005B2718" w:rsidRPr="005B266A">
        <w:rPr>
          <w:sz w:val="28"/>
          <w:szCs w:val="28"/>
        </w:rPr>
        <w:t xml:space="preserve"> администрации – </w:t>
      </w:r>
      <w:r w:rsidR="005648C9">
        <w:rPr>
          <w:sz w:val="28"/>
          <w:szCs w:val="28"/>
        </w:rPr>
        <w:t xml:space="preserve">Новосибирская область, </w:t>
      </w:r>
      <w:proofErr w:type="spellStart"/>
      <w:r w:rsidR="005648C9">
        <w:rPr>
          <w:sz w:val="28"/>
          <w:szCs w:val="28"/>
        </w:rPr>
        <w:t>Искитимский</w:t>
      </w:r>
      <w:proofErr w:type="spellEnd"/>
      <w:r w:rsidR="005648C9">
        <w:rPr>
          <w:sz w:val="28"/>
          <w:szCs w:val="28"/>
        </w:rPr>
        <w:t xml:space="preserve"> район, </w:t>
      </w:r>
      <w:proofErr w:type="spellStart"/>
      <w:r w:rsidR="005648C9">
        <w:rPr>
          <w:sz w:val="28"/>
          <w:szCs w:val="28"/>
        </w:rPr>
        <w:t>д</w:t>
      </w:r>
      <w:proofErr w:type="gramStart"/>
      <w:r w:rsidR="005648C9">
        <w:rPr>
          <w:sz w:val="28"/>
          <w:szCs w:val="28"/>
        </w:rPr>
        <w:t>.Б</w:t>
      </w:r>
      <w:proofErr w:type="gramEnd"/>
      <w:r w:rsidR="005648C9">
        <w:rPr>
          <w:sz w:val="28"/>
          <w:szCs w:val="28"/>
        </w:rPr>
        <w:t>урмистрово</w:t>
      </w:r>
      <w:proofErr w:type="spellEnd"/>
      <w:r w:rsidR="005648C9">
        <w:rPr>
          <w:sz w:val="28"/>
          <w:szCs w:val="28"/>
        </w:rPr>
        <w:t>, ул.Центральная, д.11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Почтовый адрес для направления документов и обращений: </w:t>
      </w:r>
      <w:r w:rsidR="005B2718" w:rsidRPr="005B266A">
        <w:rPr>
          <w:sz w:val="28"/>
          <w:szCs w:val="28"/>
        </w:rPr>
        <w:t>633236</w:t>
      </w:r>
      <w:r w:rsidRPr="005B266A">
        <w:rPr>
          <w:sz w:val="28"/>
          <w:szCs w:val="28"/>
        </w:rPr>
        <w:t xml:space="preserve">, </w:t>
      </w:r>
      <w:r w:rsidR="005B2718" w:rsidRPr="005B266A">
        <w:rPr>
          <w:sz w:val="28"/>
          <w:szCs w:val="28"/>
        </w:rPr>
        <w:t xml:space="preserve">Новосибирская область, </w:t>
      </w:r>
      <w:proofErr w:type="spellStart"/>
      <w:r w:rsidR="005B2718" w:rsidRPr="005B266A">
        <w:rPr>
          <w:sz w:val="28"/>
          <w:szCs w:val="28"/>
        </w:rPr>
        <w:t>Искитимский</w:t>
      </w:r>
      <w:proofErr w:type="spellEnd"/>
      <w:r w:rsidR="005B2718" w:rsidRPr="005B266A">
        <w:rPr>
          <w:sz w:val="28"/>
          <w:szCs w:val="28"/>
        </w:rPr>
        <w:t xml:space="preserve"> район, </w:t>
      </w:r>
      <w:proofErr w:type="spellStart"/>
      <w:r w:rsidR="005648C9">
        <w:rPr>
          <w:sz w:val="28"/>
          <w:szCs w:val="28"/>
        </w:rPr>
        <w:t>д</w:t>
      </w:r>
      <w:proofErr w:type="gramStart"/>
      <w:r w:rsidR="005648C9">
        <w:rPr>
          <w:sz w:val="28"/>
          <w:szCs w:val="28"/>
        </w:rPr>
        <w:t>.Б</w:t>
      </w:r>
      <w:proofErr w:type="gramEnd"/>
      <w:r w:rsidR="005648C9">
        <w:rPr>
          <w:sz w:val="28"/>
          <w:szCs w:val="28"/>
        </w:rPr>
        <w:t>урмистрово</w:t>
      </w:r>
      <w:proofErr w:type="spellEnd"/>
      <w:r w:rsidR="005B2718" w:rsidRPr="005B266A">
        <w:rPr>
          <w:sz w:val="28"/>
          <w:szCs w:val="28"/>
        </w:rPr>
        <w:t>,</w:t>
      </w:r>
      <w:r w:rsidR="005648C9">
        <w:rPr>
          <w:sz w:val="28"/>
          <w:szCs w:val="28"/>
        </w:rPr>
        <w:t xml:space="preserve"> ул.Центральная,</w:t>
      </w:r>
      <w:r w:rsidR="005B2718" w:rsidRPr="005B266A">
        <w:rPr>
          <w:sz w:val="28"/>
          <w:szCs w:val="28"/>
        </w:rPr>
        <w:t xml:space="preserve"> 1</w:t>
      </w:r>
      <w:r w:rsidR="005648C9">
        <w:rPr>
          <w:sz w:val="28"/>
          <w:szCs w:val="28"/>
        </w:rPr>
        <w:t>1</w:t>
      </w:r>
      <w:r w:rsidRPr="005B266A">
        <w:rPr>
          <w:sz w:val="28"/>
          <w:szCs w:val="28"/>
        </w:rPr>
        <w:t>. Телефон</w:t>
      </w:r>
      <w:r w:rsidR="005648C9">
        <w:rPr>
          <w:sz w:val="28"/>
          <w:szCs w:val="28"/>
        </w:rPr>
        <w:t xml:space="preserve">: 8 (383 43) 74 117, </w:t>
      </w:r>
      <w:r w:rsidRPr="005B266A">
        <w:rPr>
          <w:sz w:val="28"/>
          <w:szCs w:val="28"/>
        </w:rPr>
        <w:t xml:space="preserve">факс: </w:t>
      </w:r>
      <w:r w:rsidR="00CF015C" w:rsidRPr="005B266A">
        <w:rPr>
          <w:sz w:val="28"/>
          <w:szCs w:val="28"/>
        </w:rPr>
        <w:t>(</w:t>
      </w:r>
      <w:r w:rsidR="005B2718" w:rsidRPr="005B266A">
        <w:rPr>
          <w:sz w:val="28"/>
          <w:szCs w:val="28"/>
        </w:rPr>
        <w:t>8383</w:t>
      </w:r>
      <w:r w:rsidR="005648C9">
        <w:rPr>
          <w:sz w:val="28"/>
          <w:szCs w:val="28"/>
        </w:rPr>
        <w:t xml:space="preserve"> 43</w:t>
      </w:r>
      <w:r w:rsidR="00CF015C" w:rsidRPr="005B266A">
        <w:rPr>
          <w:sz w:val="28"/>
          <w:szCs w:val="28"/>
        </w:rPr>
        <w:t xml:space="preserve">) </w:t>
      </w:r>
      <w:r w:rsidR="005648C9">
        <w:rPr>
          <w:sz w:val="28"/>
          <w:szCs w:val="28"/>
        </w:rPr>
        <w:t>74</w:t>
      </w:r>
      <w:r w:rsidR="005B2718" w:rsidRPr="005B266A">
        <w:rPr>
          <w:sz w:val="28"/>
          <w:szCs w:val="28"/>
        </w:rPr>
        <w:t>-1</w:t>
      </w:r>
      <w:r w:rsidR="005648C9">
        <w:rPr>
          <w:sz w:val="28"/>
          <w:szCs w:val="28"/>
        </w:rPr>
        <w:t>82</w:t>
      </w:r>
      <w:r w:rsidR="005B2718" w:rsidRPr="005B266A">
        <w:rPr>
          <w:sz w:val="28"/>
          <w:szCs w:val="28"/>
        </w:rPr>
        <w:t>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Режим работы </w:t>
      </w:r>
      <w:r w:rsidR="005B2718" w:rsidRPr="005B266A">
        <w:rPr>
          <w:sz w:val="28"/>
          <w:szCs w:val="28"/>
        </w:rPr>
        <w:t>администрации</w:t>
      </w:r>
      <w:r w:rsidRPr="005B266A">
        <w:rPr>
          <w:sz w:val="28"/>
          <w:szCs w:val="28"/>
        </w:rPr>
        <w:t>: понедельник-</w:t>
      </w:r>
      <w:r w:rsidR="005B2718" w:rsidRPr="005B266A">
        <w:rPr>
          <w:sz w:val="28"/>
          <w:szCs w:val="28"/>
        </w:rPr>
        <w:t>четверг</w:t>
      </w:r>
      <w:r w:rsidRPr="005B266A">
        <w:rPr>
          <w:sz w:val="28"/>
          <w:szCs w:val="28"/>
        </w:rPr>
        <w:t xml:space="preserve"> с </w:t>
      </w:r>
      <w:r w:rsidR="005B2718" w:rsidRPr="005B266A">
        <w:rPr>
          <w:sz w:val="28"/>
          <w:szCs w:val="28"/>
        </w:rPr>
        <w:t>8</w:t>
      </w:r>
      <w:r w:rsidRPr="005B266A">
        <w:rPr>
          <w:sz w:val="28"/>
          <w:szCs w:val="28"/>
        </w:rPr>
        <w:t>.</w:t>
      </w:r>
      <w:r w:rsidR="005648C9">
        <w:rPr>
          <w:sz w:val="28"/>
          <w:szCs w:val="28"/>
        </w:rPr>
        <w:t>0</w:t>
      </w:r>
      <w:r w:rsidRPr="005B266A">
        <w:rPr>
          <w:sz w:val="28"/>
          <w:szCs w:val="28"/>
        </w:rPr>
        <w:t>0 до 1</w:t>
      </w:r>
      <w:r w:rsidR="005648C9">
        <w:rPr>
          <w:sz w:val="28"/>
          <w:szCs w:val="28"/>
        </w:rPr>
        <w:t>7</w:t>
      </w:r>
      <w:r w:rsidRPr="005B266A">
        <w:rPr>
          <w:sz w:val="28"/>
          <w:szCs w:val="28"/>
        </w:rPr>
        <w:t>.</w:t>
      </w:r>
      <w:r w:rsidR="005648C9">
        <w:rPr>
          <w:sz w:val="28"/>
          <w:szCs w:val="28"/>
        </w:rPr>
        <w:t>0</w:t>
      </w:r>
      <w:r w:rsidRPr="005B266A">
        <w:rPr>
          <w:sz w:val="28"/>
          <w:szCs w:val="28"/>
        </w:rPr>
        <w:t>0;</w:t>
      </w:r>
      <w:r w:rsidR="005B2718" w:rsidRPr="005B266A">
        <w:rPr>
          <w:sz w:val="28"/>
          <w:szCs w:val="28"/>
        </w:rPr>
        <w:t xml:space="preserve"> пятница с 8.</w:t>
      </w:r>
      <w:r w:rsidR="005648C9">
        <w:rPr>
          <w:sz w:val="28"/>
          <w:szCs w:val="28"/>
        </w:rPr>
        <w:t>0</w:t>
      </w:r>
      <w:r w:rsidR="005B2718" w:rsidRPr="005B266A">
        <w:rPr>
          <w:sz w:val="28"/>
          <w:szCs w:val="28"/>
        </w:rPr>
        <w:t xml:space="preserve">0 до </w:t>
      </w:r>
      <w:r w:rsidR="005648C9">
        <w:rPr>
          <w:sz w:val="28"/>
          <w:szCs w:val="28"/>
        </w:rPr>
        <w:t>16.00</w:t>
      </w:r>
      <w:r w:rsidR="005B2718" w:rsidRPr="005B266A">
        <w:rPr>
          <w:sz w:val="28"/>
          <w:szCs w:val="28"/>
        </w:rPr>
        <w:t>;</w:t>
      </w:r>
      <w:r w:rsidRPr="005B266A">
        <w:rPr>
          <w:sz w:val="28"/>
          <w:szCs w:val="28"/>
        </w:rPr>
        <w:t xml:space="preserve"> обеденный перерыв с 1</w:t>
      </w:r>
      <w:r w:rsidR="005648C9">
        <w:rPr>
          <w:sz w:val="28"/>
          <w:szCs w:val="28"/>
        </w:rPr>
        <w:t>2</w:t>
      </w:r>
      <w:r w:rsidRPr="005B266A">
        <w:rPr>
          <w:sz w:val="28"/>
          <w:szCs w:val="28"/>
        </w:rPr>
        <w:t xml:space="preserve">.00 </w:t>
      </w:r>
      <w:proofErr w:type="gramStart"/>
      <w:r w:rsidRPr="005B266A">
        <w:rPr>
          <w:sz w:val="28"/>
          <w:szCs w:val="28"/>
        </w:rPr>
        <w:t>до</w:t>
      </w:r>
      <w:proofErr w:type="gramEnd"/>
      <w:r w:rsidRPr="005B266A">
        <w:rPr>
          <w:sz w:val="28"/>
          <w:szCs w:val="28"/>
        </w:rPr>
        <w:t xml:space="preserve"> </w:t>
      </w:r>
      <w:r w:rsidR="003E12AF" w:rsidRPr="005B266A">
        <w:rPr>
          <w:sz w:val="28"/>
          <w:szCs w:val="28"/>
        </w:rPr>
        <w:t>14.00</w:t>
      </w:r>
      <w:r w:rsidRPr="005B266A">
        <w:rPr>
          <w:sz w:val="28"/>
          <w:szCs w:val="28"/>
        </w:rPr>
        <w:t>; суббота, воскресенье - выходные дни.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4" w:name="1014"/>
      <w:bookmarkEnd w:id="4"/>
      <w:r w:rsidRPr="005B266A">
        <w:rPr>
          <w:sz w:val="28"/>
          <w:szCs w:val="28"/>
        </w:rPr>
        <w:t>1.4. Регламент определяет: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порядок организации и проведения проверок;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сроки проведения проверок;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порядок оформления результатов проверок;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принятие решений по результатам проверок.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5" w:name="1015"/>
      <w:bookmarkEnd w:id="5"/>
      <w:r w:rsidRPr="005B266A">
        <w:rPr>
          <w:sz w:val="28"/>
          <w:szCs w:val="28"/>
        </w:rPr>
        <w:t xml:space="preserve">1.5. Предметом проверки является соблюдение юридическим лицом в процессе проведения лотереи требований, установленных </w:t>
      </w:r>
      <w:hyperlink r:id="rId7" w:history="1">
        <w:r w:rsidRPr="005B266A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5B266A">
        <w:rPr>
          <w:sz w:val="28"/>
          <w:szCs w:val="28"/>
        </w:rPr>
        <w:t xml:space="preserve"> от 11.11.2003 </w:t>
      </w:r>
      <w:r w:rsidR="00C220E2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138-Ф3 "О лотереях" и иными нормативными правовыми актами Российской Федерации в области организации и проведения лотерей (далее - обязательные требования).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6" w:name="1016"/>
      <w:bookmarkEnd w:id="6"/>
      <w:r w:rsidRPr="005B266A">
        <w:rPr>
          <w:sz w:val="28"/>
          <w:szCs w:val="28"/>
        </w:rPr>
        <w:lastRenderedPageBreak/>
        <w:t xml:space="preserve">1.6. Плановые проверки проводятся на основании </w:t>
      </w:r>
      <w:r w:rsidR="003E12AF" w:rsidRPr="005B266A">
        <w:rPr>
          <w:sz w:val="28"/>
          <w:szCs w:val="28"/>
        </w:rPr>
        <w:t>утвержденного уполномоченным органом</w:t>
      </w:r>
      <w:r w:rsidRPr="005B266A">
        <w:rPr>
          <w:sz w:val="28"/>
          <w:szCs w:val="28"/>
        </w:rPr>
        <w:t xml:space="preserve"> план</w:t>
      </w:r>
      <w:r w:rsidR="005B266A" w:rsidRPr="005B266A">
        <w:rPr>
          <w:sz w:val="28"/>
          <w:szCs w:val="28"/>
        </w:rPr>
        <w:t>а</w:t>
      </w:r>
      <w:r w:rsidRPr="005B266A">
        <w:rPr>
          <w:sz w:val="28"/>
          <w:szCs w:val="28"/>
        </w:rPr>
        <w:t xml:space="preserve"> проведения плановых проверок, разработанного в установленном законом порядке и утвержденного </w:t>
      </w:r>
      <w:r w:rsidR="005B2718" w:rsidRPr="005B266A">
        <w:rPr>
          <w:sz w:val="28"/>
          <w:szCs w:val="28"/>
        </w:rPr>
        <w:t>постановлением администрации</w:t>
      </w:r>
      <w:r w:rsidRPr="005B266A">
        <w:rPr>
          <w:sz w:val="28"/>
          <w:szCs w:val="28"/>
        </w:rPr>
        <w:t xml:space="preserve"> </w:t>
      </w:r>
      <w:proofErr w:type="spellStart"/>
      <w:r w:rsidR="005648C9">
        <w:rPr>
          <w:sz w:val="28"/>
          <w:szCs w:val="28"/>
        </w:rPr>
        <w:t>Бурмистровского</w:t>
      </w:r>
      <w:proofErr w:type="spellEnd"/>
      <w:r w:rsidR="005B2718" w:rsidRPr="005B266A">
        <w:rPr>
          <w:sz w:val="28"/>
          <w:szCs w:val="28"/>
        </w:rPr>
        <w:t xml:space="preserve"> сельсовета.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Основанием для включения плановой проверки в план проведения плановых проверок является истечение одного года со дня: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выдачи юридическому лицу разрешения на проведение лотерей;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окончания проведения последней плановой проверки.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Утвержденный план проведения плановых проверок доводится до сведения заинтересованных лиц посредством его размещения на официальном сайте</w:t>
      </w:r>
      <w:r w:rsidR="005648C9">
        <w:rPr>
          <w:sz w:val="28"/>
          <w:szCs w:val="28"/>
        </w:rPr>
        <w:t xml:space="preserve"> в сети «Интернет» </w:t>
      </w:r>
      <w:r w:rsidR="005B2718" w:rsidRPr="005B266A">
        <w:rPr>
          <w:sz w:val="28"/>
          <w:szCs w:val="28"/>
        </w:rPr>
        <w:t>администрации</w:t>
      </w:r>
      <w:r w:rsidR="00016C37" w:rsidRPr="005B266A">
        <w:rPr>
          <w:sz w:val="28"/>
          <w:szCs w:val="28"/>
        </w:rPr>
        <w:t xml:space="preserve"> </w:t>
      </w:r>
      <w:proofErr w:type="spellStart"/>
      <w:r w:rsidR="005648C9">
        <w:rPr>
          <w:sz w:val="28"/>
          <w:szCs w:val="28"/>
        </w:rPr>
        <w:t>Бурмистровского</w:t>
      </w:r>
      <w:proofErr w:type="spellEnd"/>
      <w:r w:rsidR="005648C9">
        <w:rPr>
          <w:sz w:val="28"/>
          <w:szCs w:val="28"/>
        </w:rPr>
        <w:t xml:space="preserve"> </w:t>
      </w:r>
      <w:r w:rsidR="005B2718" w:rsidRPr="005B266A">
        <w:rPr>
          <w:sz w:val="28"/>
          <w:szCs w:val="28"/>
        </w:rPr>
        <w:t xml:space="preserve"> сельсовета</w:t>
      </w:r>
      <w:r w:rsidRPr="005B266A">
        <w:rPr>
          <w:sz w:val="28"/>
          <w:szCs w:val="28"/>
        </w:rPr>
        <w:t>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7" w:name="1017"/>
      <w:bookmarkEnd w:id="7"/>
      <w:r w:rsidRPr="005B266A">
        <w:rPr>
          <w:sz w:val="28"/>
          <w:szCs w:val="28"/>
        </w:rPr>
        <w:t xml:space="preserve">1.7. Плановая проверка проводится не чаще, чем один раз в </w:t>
      </w:r>
      <w:r w:rsidR="00016C37" w:rsidRPr="005B266A">
        <w:rPr>
          <w:sz w:val="28"/>
          <w:szCs w:val="28"/>
        </w:rPr>
        <w:t xml:space="preserve">три </w:t>
      </w:r>
      <w:r w:rsidRPr="005B266A">
        <w:rPr>
          <w:sz w:val="28"/>
          <w:szCs w:val="28"/>
        </w:rPr>
        <w:t>год</w:t>
      </w:r>
      <w:r w:rsidR="00016C37" w:rsidRPr="005B266A">
        <w:rPr>
          <w:sz w:val="28"/>
          <w:szCs w:val="28"/>
        </w:rPr>
        <w:t>а</w:t>
      </w:r>
      <w:r w:rsidRPr="005B266A">
        <w:rPr>
          <w:sz w:val="28"/>
          <w:szCs w:val="28"/>
        </w:rPr>
        <w:t>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О проведении плановой проверки юридическое лицо уведомляется органом муниципального контроля не позднее,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4B0CE4" w:rsidRPr="005B266A" w:rsidRDefault="004B0CE4" w:rsidP="002A6CC2">
      <w:pPr>
        <w:ind w:firstLine="720"/>
        <w:contextualSpacing/>
        <w:jc w:val="both"/>
        <w:rPr>
          <w:sz w:val="28"/>
          <w:szCs w:val="28"/>
        </w:rPr>
      </w:pPr>
      <w:bookmarkStart w:id="8" w:name="1018"/>
      <w:bookmarkEnd w:id="8"/>
      <w:r w:rsidRPr="005B266A">
        <w:rPr>
          <w:sz w:val="28"/>
          <w:szCs w:val="28"/>
        </w:rPr>
        <w:t>1.8. Основанием для проведения внеплановой проверки является:</w:t>
      </w:r>
    </w:p>
    <w:p w:rsidR="002A6CC2" w:rsidRPr="005B266A" w:rsidRDefault="002A6CC2" w:rsidP="002A6CC2">
      <w:pPr>
        <w:pStyle w:val="u"/>
        <w:spacing w:before="0" w:beforeAutospacing="0" w:after="0" w:afterAutospacing="0"/>
        <w:ind w:firstLine="326"/>
        <w:contextualSpacing/>
        <w:jc w:val="both"/>
        <w:rPr>
          <w:color w:val="000000"/>
          <w:sz w:val="28"/>
          <w:szCs w:val="28"/>
        </w:rPr>
      </w:pPr>
      <w:r w:rsidRPr="005B266A">
        <w:rPr>
          <w:color w:val="000000"/>
          <w:sz w:val="28"/>
          <w:szCs w:val="28"/>
        </w:rPr>
        <w:t>1) истечение срока исполнения юридическим лицом выданного органом государственного надзора или органом муниципального контроля предписания об устранении выявленного нарушения обязательных требований;</w:t>
      </w:r>
    </w:p>
    <w:p w:rsidR="002A6CC2" w:rsidRPr="005B266A" w:rsidRDefault="002A6CC2" w:rsidP="002A6CC2">
      <w:pPr>
        <w:pStyle w:val="u"/>
        <w:spacing w:before="0" w:beforeAutospacing="0" w:after="0" w:afterAutospacing="0"/>
        <w:ind w:firstLine="326"/>
        <w:contextualSpacing/>
        <w:jc w:val="both"/>
        <w:rPr>
          <w:color w:val="000000"/>
          <w:sz w:val="28"/>
          <w:szCs w:val="28"/>
        </w:rPr>
      </w:pPr>
      <w:r w:rsidRPr="005B266A">
        <w:rPr>
          <w:color w:val="000000"/>
          <w:sz w:val="28"/>
          <w:szCs w:val="28"/>
        </w:rPr>
        <w:t>2) поступление в орган государственного надзора или орган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 или органа муниципального контроля), органов местного самоуправления, из средств массовой информации о фактах нарушений обязательных требований;</w:t>
      </w:r>
    </w:p>
    <w:p w:rsidR="002A6CC2" w:rsidRPr="005B266A" w:rsidRDefault="002A6CC2" w:rsidP="002A6CC2">
      <w:pPr>
        <w:pStyle w:val="u"/>
        <w:spacing w:before="0" w:beforeAutospacing="0" w:after="0" w:afterAutospacing="0"/>
        <w:ind w:firstLine="326"/>
        <w:contextualSpacing/>
        <w:jc w:val="both"/>
        <w:rPr>
          <w:color w:val="000000"/>
          <w:sz w:val="28"/>
          <w:szCs w:val="28"/>
        </w:rPr>
      </w:pPr>
      <w:r w:rsidRPr="005B266A">
        <w:rPr>
          <w:color w:val="000000"/>
          <w:sz w:val="28"/>
          <w:szCs w:val="28"/>
        </w:rPr>
        <w:t>3) наличие приказа (распоряжения) руководителя (заместителя руководителя) органа государственного надзора или руководителя (заместителя руководителя) органа муниципального контроля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высшего исполнительного органа государственной власти субъекта Российской Федерации.</w:t>
      </w:r>
    </w:p>
    <w:p w:rsidR="002A6CC2" w:rsidRPr="005B266A" w:rsidRDefault="002A6CC2" w:rsidP="002A6CC2">
      <w:pPr>
        <w:pStyle w:val="u"/>
        <w:spacing w:before="0" w:beforeAutospacing="0" w:after="0" w:afterAutospacing="0"/>
        <w:ind w:firstLine="326"/>
        <w:contextualSpacing/>
        <w:jc w:val="both"/>
        <w:rPr>
          <w:color w:val="000000"/>
          <w:sz w:val="28"/>
          <w:szCs w:val="28"/>
        </w:rPr>
      </w:pPr>
      <w:proofErr w:type="gramStart"/>
      <w:r w:rsidRPr="005B266A">
        <w:rPr>
          <w:color w:val="000000"/>
          <w:sz w:val="28"/>
          <w:szCs w:val="28"/>
        </w:rPr>
        <w:t>Внеплановая выездная проверка по основанию, указанному в</w:t>
      </w:r>
      <w:r w:rsidRPr="005B266A">
        <w:rPr>
          <w:rStyle w:val="apple-converted-space"/>
          <w:color w:val="000000"/>
          <w:sz w:val="28"/>
          <w:szCs w:val="28"/>
        </w:rPr>
        <w:t> </w:t>
      </w:r>
      <w:r w:rsidRPr="005B266A">
        <w:rPr>
          <w:color w:val="000000"/>
          <w:sz w:val="28"/>
          <w:szCs w:val="28"/>
        </w:rPr>
        <w:t>подпункте 2 пункта 1.8 настоящего Регламента, может быть проведена органом государственного надзора или органом муниципального контроля незамедлительно с извещением органа прокуратуры в порядке, установленном</w:t>
      </w:r>
      <w:r w:rsidRPr="005B266A">
        <w:rPr>
          <w:rStyle w:val="apple-converted-space"/>
          <w:color w:val="000000"/>
          <w:sz w:val="28"/>
          <w:szCs w:val="28"/>
        </w:rPr>
        <w:t> </w:t>
      </w:r>
      <w:hyperlink r:id="rId8" w:tooltip="Федеральный закон от 26.12.2008 N 294-ФЗ (ред. от 18.07.2011, с изм. от 21.11.2011) &quot;О защите прав юридических лиц и индивидуальных предпринимателей при осуществлении государственного контроля (надзора) и муниципального контроля&quot;" w:history="1">
        <w:r w:rsidRPr="005B266A">
          <w:rPr>
            <w:rStyle w:val="a3"/>
            <w:color w:val="auto"/>
            <w:sz w:val="28"/>
            <w:szCs w:val="28"/>
            <w:u w:val="none"/>
          </w:rPr>
          <w:t>частью 12 статьи 10</w:t>
        </w:r>
      </w:hyperlink>
      <w:r w:rsidRPr="005B266A">
        <w:rPr>
          <w:rStyle w:val="apple-converted-space"/>
          <w:sz w:val="28"/>
          <w:szCs w:val="28"/>
        </w:rPr>
        <w:t> </w:t>
      </w:r>
      <w:r w:rsidRPr="005B266A">
        <w:rPr>
          <w:color w:val="000000"/>
          <w:sz w:val="28"/>
          <w:szCs w:val="28"/>
        </w:rPr>
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proofErr w:type="gramEnd"/>
    </w:p>
    <w:p w:rsidR="002A6CC2" w:rsidRPr="005B266A" w:rsidRDefault="002A6CC2" w:rsidP="002A6CC2">
      <w:pPr>
        <w:pStyle w:val="u"/>
        <w:spacing w:before="0" w:beforeAutospacing="0" w:after="0" w:afterAutospacing="0"/>
        <w:ind w:firstLine="326"/>
        <w:contextualSpacing/>
        <w:jc w:val="both"/>
        <w:rPr>
          <w:color w:val="000000"/>
          <w:sz w:val="28"/>
          <w:szCs w:val="28"/>
        </w:rPr>
      </w:pPr>
      <w:r w:rsidRPr="005B266A">
        <w:rPr>
          <w:color w:val="000000"/>
          <w:sz w:val="28"/>
          <w:szCs w:val="28"/>
        </w:rPr>
        <w:lastRenderedPageBreak/>
        <w:t>Предварительное уведомление юридического лица о проведении внеплановой выездной проверки по основанию, указанному в</w:t>
      </w:r>
      <w:r w:rsidRPr="005B266A">
        <w:rPr>
          <w:rStyle w:val="apple-converted-space"/>
          <w:color w:val="000000"/>
          <w:sz w:val="28"/>
          <w:szCs w:val="28"/>
        </w:rPr>
        <w:t>  </w:t>
      </w:r>
      <w:r w:rsidRPr="005B266A">
        <w:rPr>
          <w:color w:val="000000"/>
          <w:sz w:val="28"/>
          <w:szCs w:val="28"/>
        </w:rPr>
        <w:t>подпункте 2 пункта 1.8 настоящего Регламента, не допускается.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9" w:name="1019"/>
      <w:bookmarkEnd w:id="9"/>
      <w:r w:rsidRPr="005B266A">
        <w:rPr>
          <w:sz w:val="28"/>
          <w:szCs w:val="28"/>
        </w:rPr>
        <w:t>1.9. Если для проведения внеплановой выездной проверки требуется согласование ее проведения с органом прокуратуры, в орган прокуратуры, которым принято решение о согласовании проведения проверки, направляется копия акта проверки в течение пяти рабочих дней со дня его составления.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10" w:name="1020"/>
      <w:bookmarkEnd w:id="10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II. Порядок организации и проведения проверки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11" w:name="1021"/>
      <w:bookmarkEnd w:id="11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2.1. Проверка проводится на основании распоряжения </w:t>
      </w:r>
      <w:r w:rsidR="005B2718" w:rsidRPr="005B266A">
        <w:rPr>
          <w:sz w:val="28"/>
          <w:szCs w:val="28"/>
        </w:rPr>
        <w:t>администрации</w:t>
      </w:r>
      <w:r w:rsidRPr="005B266A">
        <w:rPr>
          <w:sz w:val="28"/>
          <w:szCs w:val="28"/>
        </w:rPr>
        <w:t xml:space="preserve"> </w:t>
      </w:r>
      <w:r w:rsidR="005648C9">
        <w:rPr>
          <w:sz w:val="28"/>
          <w:szCs w:val="28"/>
        </w:rPr>
        <w:t>Бурмистровского</w:t>
      </w:r>
      <w:r w:rsidR="005B2718" w:rsidRPr="005B266A">
        <w:rPr>
          <w:sz w:val="28"/>
          <w:szCs w:val="28"/>
        </w:rPr>
        <w:t xml:space="preserve"> сельсовета.</w:t>
      </w:r>
      <w:r w:rsidRPr="005B266A">
        <w:rPr>
          <w:sz w:val="28"/>
          <w:szCs w:val="28"/>
        </w:rPr>
        <w:t xml:space="preserve"> </w:t>
      </w:r>
      <w:hyperlink r:id="rId9" w:anchor="2000" w:history="1">
        <w:r w:rsidRPr="005B266A">
          <w:rPr>
            <w:rStyle w:val="a3"/>
            <w:color w:val="auto"/>
            <w:sz w:val="28"/>
            <w:szCs w:val="28"/>
            <w:u w:val="none"/>
          </w:rPr>
          <w:t>Типовая форма</w:t>
        </w:r>
      </w:hyperlink>
      <w:r w:rsidRPr="005B266A">
        <w:rPr>
          <w:sz w:val="28"/>
          <w:szCs w:val="28"/>
        </w:rPr>
        <w:t xml:space="preserve"> распоряжения о проведении проверки утверждена </w:t>
      </w:r>
      <w:hyperlink r:id="rId10" w:history="1">
        <w:r w:rsidRPr="005B266A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5B266A">
        <w:rPr>
          <w:sz w:val="28"/>
          <w:szCs w:val="28"/>
        </w:rPr>
        <w:t xml:space="preserve"> Министерства экономического развития Российской Федерации от 30.04.2009 </w:t>
      </w:r>
      <w:r w:rsidR="00C220E2" w:rsidRPr="005B266A">
        <w:rPr>
          <w:sz w:val="28"/>
          <w:szCs w:val="28"/>
        </w:rPr>
        <w:t xml:space="preserve">        №</w:t>
      </w:r>
      <w:r w:rsidR="00CC1289" w:rsidRPr="005B266A">
        <w:rPr>
          <w:sz w:val="28"/>
          <w:szCs w:val="28"/>
        </w:rPr>
        <w:t xml:space="preserve"> </w:t>
      </w:r>
      <w:r w:rsidRPr="005B266A">
        <w:rPr>
          <w:sz w:val="28"/>
          <w:szCs w:val="28"/>
        </w:rPr>
        <w:t>141.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2" w:name="1022"/>
      <w:bookmarkEnd w:id="12"/>
      <w:r w:rsidRPr="005B266A">
        <w:rPr>
          <w:sz w:val="28"/>
          <w:szCs w:val="28"/>
        </w:rPr>
        <w:t>2.2. Заверенная печатью копия распоряжения вручается под роспись должностными лицами органа муниципального контроля, проводящими проверку, руководителю, иному должностному лицу или уполномоченному представителю юридического лица одновременно с предъявлением служебных удостоверений.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3" w:name="1023"/>
      <w:bookmarkEnd w:id="13"/>
      <w:r w:rsidRPr="005B266A">
        <w:rPr>
          <w:sz w:val="28"/>
          <w:szCs w:val="28"/>
        </w:rPr>
        <w:t xml:space="preserve">2.3. Проверки проводятся в документарной и (или) выездной форме в порядке, установленном </w:t>
      </w:r>
      <w:hyperlink r:id="rId11" w:anchor="11" w:history="1">
        <w:r w:rsidRPr="005B266A">
          <w:rPr>
            <w:rStyle w:val="a3"/>
            <w:color w:val="auto"/>
            <w:sz w:val="28"/>
            <w:szCs w:val="28"/>
            <w:u w:val="none"/>
          </w:rPr>
          <w:t>статьями 11</w:t>
        </w:r>
      </w:hyperlink>
      <w:r w:rsidRPr="005B266A">
        <w:rPr>
          <w:sz w:val="28"/>
          <w:szCs w:val="28"/>
        </w:rPr>
        <w:t xml:space="preserve">, </w:t>
      </w:r>
      <w:hyperlink r:id="rId12" w:anchor="12" w:history="1">
        <w:r w:rsidRPr="005B266A">
          <w:rPr>
            <w:rStyle w:val="a3"/>
            <w:color w:val="auto"/>
            <w:sz w:val="28"/>
            <w:szCs w:val="28"/>
            <w:u w:val="none"/>
          </w:rPr>
          <w:t>12</w:t>
        </w:r>
      </w:hyperlink>
      <w:r w:rsidRPr="005B266A">
        <w:rPr>
          <w:sz w:val="28"/>
          <w:szCs w:val="28"/>
        </w:rPr>
        <w:t xml:space="preserve"> Федерального закона 26.12.2008 </w:t>
      </w:r>
      <w:r w:rsidR="00CC128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294-ФЗ и Регламентом.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4" w:name="1024"/>
      <w:bookmarkEnd w:id="14"/>
      <w:r w:rsidRPr="005B266A">
        <w:rPr>
          <w:sz w:val="28"/>
          <w:szCs w:val="28"/>
        </w:rPr>
        <w:t>2.4. Сроки проведения проверки.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Срок проведения каждой из проверок (документарной, выездной) не может превышать двадцати рабочих дней.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органа муниципального контроля, проводящих выездную плановую проверку, срок проведения выездной плановой проверки может быть продлен руководителем такого органа, но не более</w:t>
      </w:r>
      <w:proofErr w:type="gramStart"/>
      <w:r w:rsidRPr="005B266A">
        <w:rPr>
          <w:sz w:val="28"/>
          <w:szCs w:val="28"/>
        </w:rPr>
        <w:t>,</w:t>
      </w:r>
      <w:proofErr w:type="gramEnd"/>
      <w:r w:rsidRPr="005B266A">
        <w:rPr>
          <w:sz w:val="28"/>
          <w:szCs w:val="28"/>
        </w:rPr>
        <w:t xml:space="preserve"> чем на двадцать рабочих дней, в отношении малых предприятий, </w:t>
      </w:r>
      <w:proofErr w:type="spellStart"/>
      <w:r w:rsidRPr="005B266A">
        <w:rPr>
          <w:sz w:val="28"/>
          <w:szCs w:val="28"/>
        </w:rPr>
        <w:t>микропредприятий</w:t>
      </w:r>
      <w:proofErr w:type="spellEnd"/>
      <w:r w:rsidRPr="005B266A">
        <w:rPr>
          <w:sz w:val="28"/>
          <w:szCs w:val="28"/>
        </w:rPr>
        <w:t xml:space="preserve"> не более, чем на пятнадцать часов.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5" w:name="1025"/>
      <w:bookmarkEnd w:id="15"/>
      <w:r w:rsidRPr="005B266A">
        <w:rPr>
          <w:sz w:val="28"/>
          <w:szCs w:val="28"/>
        </w:rPr>
        <w:t>2.5. В процессе проведения документарной проверки в первую очередь рассматриваются документы организации, имеющиеся в распоряжении органа муниципального контроля, акты предыдущих проверок и иные документы.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6" w:name="1026"/>
      <w:bookmarkEnd w:id="16"/>
      <w:r w:rsidRPr="005B266A">
        <w:rPr>
          <w:sz w:val="28"/>
          <w:szCs w:val="28"/>
        </w:rPr>
        <w:t>2.6. В случае</w:t>
      </w:r>
      <w:proofErr w:type="gramStart"/>
      <w:r w:rsidRPr="005B266A">
        <w:rPr>
          <w:sz w:val="28"/>
          <w:szCs w:val="28"/>
        </w:rPr>
        <w:t>,</w:t>
      </w:r>
      <w:proofErr w:type="gramEnd"/>
      <w:r w:rsidRPr="005B266A">
        <w:rPr>
          <w:sz w:val="28"/>
          <w:szCs w:val="28"/>
        </w:rPr>
        <w:t xml:space="preserve"> если достоверность сведений, содержащихся в документах, имеющихся в распоряжении органа муниципального контроля, вызывает обоснованные сомнения либо эти сведения не позволяют оценить исполнение юридическим лицом обязательных требований или требований, установленных муниципальными правовыми актами, орган муниципального контроля направляет в адрес юридического лица мотивированный запрос с требованием представить иные документы, необходимые для рассмотрения в </w:t>
      </w:r>
      <w:r w:rsidRPr="005B266A">
        <w:rPr>
          <w:sz w:val="28"/>
          <w:szCs w:val="28"/>
        </w:rPr>
        <w:lastRenderedPageBreak/>
        <w:t>ходе проведения документарной проверки. К запросу прилагается заверенная печатью копия распоряжения о проведении документарной проверки.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7" w:name="1027"/>
      <w:bookmarkEnd w:id="17"/>
      <w:r w:rsidRPr="005B266A">
        <w:rPr>
          <w:sz w:val="28"/>
          <w:szCs w:val="28"/>
        </w:rPr>
        <w:t>2.7. В случае</w:t>
      </w:r>
      <w:proofErr w:type="gramStart"/>
      <w:r w:rsidRPr="005B266A">
        <w:rPr>
          <w:sz w:val="28"/>
          <w:szCs w:val="28"/>
        </w:rPr>
        <w:t>,</w:t>
      </w:r>
      <w:proofErr w:type="gramEnd"/>
      <w:r w:rsidRPr="005B266A">
        <w:rPr>
          <w:sz w:val="28"/>
          <w:szCs w:val="28"/>
        </w:rPr>
        <w:t xml:space="preserve"> если в ходе документарной проверки выявлены ошибки и (или) противоречия в представленных юридическим лицом документах либо несоответствие сведений, содержащихся в этих документах, сведениям, содержащимся в имеющихся у органа муниципального контроля документах и (или) полученным в ходе осуществления муниципального контроля, информация об этом направляется юридическому лицу с требованием представить в течение десяти рабочих дней необходимые пояснения в письменной форме.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8" w:name="1028"/>
      <w:bookmarkEnd w:id="18"/>
      <w:r w:rsidRPr="005B266A">
        <w:rPr>
          <w:sz w:val="28"/>
          <w:szCs w:val="28"/>
        </w:rPr>
        <w:t>2.8. В случае</w:t>
      </w:r>
      <w:proofErr w:type="gramStart"/>
      <w:r w:rsidRPr="005B266A">
        <w:rPr>
          <w:sz w:val="28"/>
          <w:szCs w:val="28"/>
        </w:rPr>
        <w:t>,</w:t>
      </w:r>
      <w:proofErr w:type="gramEnd"/>
      <w:r w:rsidRPr="005B266A">
        <w:rPr>
          <w:sz w:val="28"/>
          <w:szCs w:val="28"/>
        </w:rPr>
        <w:t xml:space="preserve">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требований, установленных муниципальными правовыми актами, должностные лица органа муниципального контроля вправе провести выездную проверку.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19" w:name="1029"/>
      <w:bookmarkEnd w:id="19"/>
      <w:r w:rsidRPr="005B266A">
        <w:rPr>
          <w:sz w:val="28"/>
          <w:szCs w:val="28"/>
        </w:rPr>
        <w:t xml:space="preserve">2.9. </w:t>
      </w:r>
      <w:proofErr w:type="gramStart"/>
      <w:r w:rsidRPr="005B266A">
        <w:rPr>
          <w:sz w:val="28"/>
          <w:szCs w:val="28"/>
        </w:rPr>
        <w:t>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лица, знакомят его с распоряжением о назначении выездной проверки, а также с целями, задачами, основаниями проведения выездной проверки, видами и объемом мероприятий по контролю, составом экспертов, представителями экспертных организаций, привлекаемыми к выездной проверке, со сроками и с условиями ее проведения.</w:t>
      </w:r>
      <w:proofErr w:type="gramEnd"/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20" w:name="1030"/>
      <w:bookmarkEnd w:id="20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III. Порядок оформления результатов проверки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21" w:name="1031"/>
      <w:bookmarkEnd w:id="21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3.1. По результатам проверки должностными лицами органа муниципального контроля, проводящими проверку, составляется акт по </w:t>
      </w:r>
      <w:hyperlink r:id="rId13" w:anchor="3000" w:history="1">
        <w:r w:rsidRPr="005B266A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Pr="005B266A">
        <w:rPr>
          <w:sz w:val="28"/>
          <w:szCs w:val="28"/>
        </w:rPr>
        <w:t xml:space="preserve">, утвержденной </w:t>
      </w:r>
      <w:hyperlink r:id="rId14" w:history="1">
        <w:r w:rsidRPr="005B266A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5B266A">
        <w:rPr>
          <w:sz w:val="28"/>
          <w:szCs w:val="28"/>
        </w:rPr>
        <w:t xml:space="preserve"> Министерства экономического развития Российской Федерации от 30.04.2009 </w:t>
      </w:r>
      <w:r w:rsidR="00CC128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141.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Акт проверки оформляется непосредственно после ее завершения в двух экземплярах, один из которых с копиями приложений (при наличии) вручается руководителю,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proofErr w:type="gramStart"/>
      <w:r w:rsidRPr="005B266A">
        <w:rPr>
          <w:sz w:val="28"/>
          <w:szCs w:val="28"/>
        </w:rPr>
        <w:t>При отсутствии руководителя, иного должностного лица или уполномоченного представителя юридического лица, а также в случае отказа проверяемого лица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2" w:name="1032"/>
      <w:bookmarkStart w:id="23" w:name="10313"/>
      <w:bookmarkEnd w:id="22"/>
      <w:bookmarkEnd w:id="23"/>
      <w:r w:rsidRPr="005B266A">
        <w:rPr>
          <w:sz w:val="28"/>
          <w:szCs w:val="28"/>
        </w:rPr>
        <w:lastRenderedPageBreak/>
        <w:t>3.2. В случае</w:t>
      </w:r>
      <w:proofErr w:type="gramStart"/>
      <w:r w:rsidRPr="005B266A">
        <w:rPr>
          <w:sz w:val="28"/>
          <w:szCs w:val="28"/>
        </w:rPr>
        <w:t>,</w:t>
      </w:r>
      <w:proofErr w:type="gramEnd"/>
      <w:r w:rsidRPr="005B266A">
        <w:rPr>
          <w:sz w:val="28"/>
          <w:szCs w:val="28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 под расписку либо направляется этому лицу в порядке, указанном в </w:t>
      </w:r>
      <w:hyperlink r:id="rId15" w:anchor="10313" w:history="1">
        <w:r w:rsidRPr="005B266A">
          <w:rPr>
            <w:rStyle w:val="a3"/>
            <w:color w:val="auto"/>
            <w:sz w:val="28"/>
            <w:szCs w:val="28"/>
            <w:u w:val="none"/>
          </w:rPr>
          <w:t>абзаце 3 пункта 3.1</w:t>
        </w:r>
      </w:hyperlink>
      <w:r w:rsidRPr="005B266A">
        <w:rPr>
          <w:sz w:val="28"/>
          <w:szCs w:val="28"/>
        </w:rPr>
        <w:t xml:space="preserve"> Регламента.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4" w:name="1033"/>
      <w:bookmarkEnd w:id="24"/>
      <w:r w:rsidRPr="005B266A">
        <w:rPr>
          <w:sz w:val="28"/>
          <w:szCs w:val="28"/>
        </w:rPr>
        <w:t xml:space="preserve">3.3. </w:t>
      </w:r>
      <w:proofErr w:type="gramStart"/>
      <w:r w:rsidRPr="005B266A">
        <w:rPr>
          <w:sz w:val="28"/>
          <w:szCs w:val="28"/>
        </w:rPr>
        <w:t>В случае несогласия с фактами, выводами, предложениями, изложенными в акте проверки, либо с выданным предписанием об устранении выявленных нарушений юридическое лицо, проверка которого проводилась, в течение пятнадцати дней с даты получения акта проверки вправе представить в письменной форме в орган муниципального контроля возражения в отношении акта проверки и (или) выданного предписания об устранении выявленных нарушений в целом или его отдельных</w:t>
      </w:r>
      <w:proofErr w:type="gramEnd"/>
      <w:r w:rsidRPr="005B266A">
        <w:rPr>
          <w:sz w:val="28"/>
          <w:szCs w:val="28"/>
        </w:rPr>
        <w:t xml:space="preserve"> положений. При этом юридическое лицо вправе приложить документы (оригиналы или их заверенные копии), подтверждающие обоснованность возражений, либо в согласованный срок передать документы в орган муниципального контроля.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5" w:name="1034"/>
      <w:bookmarkEnd w:id="25"/>
      <w:r w:rsidRPr="005B266A">
        <w:rPr>
          <w:sz w:val="28"/>
          <w:szCs w:val="28"/>
        </w:rPr>
        <w:t xml:space="preserve">3.4.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</w:t>
      </w:r>
      <w:hyperlink r:id="rId16" w:history="1">
        <w:r w:rsidRPr="005B266A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Pr="005B266A">
        <w:rPr>
          <w:sz w:val="28"/>
          <w:szCs w:val="28"/>
        </w:rPr>
        <w:t xml:space="preserve"> Российской Федерации.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6" w:name="1035"/>
      <w:bookmarkEnd w:id="26"/>
      <w:r w:rsidRPr="005B266A">
        <w:rPr>
          <w:sz w:val="28"/>
          <w:szCs w:val="28"/>
        </w:rPr>
        <w:t>3.5. Акт проверки не может быть представлен третьим лицам за исключением случаев, предусмотренных действующим законодательством.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27" w:name="1036"/>
      <w:bookmarkEnd w:id="27"/>
      <w:r w:rsidRPr="005B266A">
        <w:rPr>
          <w:sz w:val="28"/>
          <w:szCs w:val="28"/>
        </w:rPr>
        <w:t xml:space="preserve">3.6. Юридические лица обязаны вести журнал учета проверок по </w:t>
      </w:r>
      <w:hyperlink r:id="rId17" w:anchor="4000" w:history="1">
        <w:r w:rsidRPr="005B266A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Pr="005B266A">
        <w:rPr>
          <w:sz w:val="28"/>
          <w:szCs w:val="28"/>
        </w:rPr>
        <w:t xml:space="preserve">, утвержденной </w:t>
      </w:r>
      <w:hyperlink r:id="rId18" w:history="1">
        <w:r w:rsidRPr="005B266A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5B266A">
        <w:rPr>
          <w:sz w:val="28"/>
          <w:szCs w:val="28"/>
        </w:rPr>
        <w:t xml:space="preserve"> Министерства экономического развития Российской Федерации от 30.04.2009 </w:t>
      </w:r>
      <w:r w:rsidR="00CC128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141.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Журнал учета проверок должен быть прошит, пронумерован и удостоверен печатью юридического лица.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При отсутствии журнала учета проверок в акте проверки делается соответствующая запись.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28" w:name="1040"/>
      <w:bookmarkEnd w:id="28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IV. Права и обязанности должностных лиц органа муниципального контроля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29" w:name="1041"/>
      <w:bookmarkEnd w:id="29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4.1. Должностные лица органа муниципального контроля имеют право: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запрашивать и получать на основании мотивированных письменных запросов от юридических лиц информацию и документы, необходимые в ходе проведения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беспрепятственно по предъявлении служебного удостоверения и копии распоряжения </w:t>
      </w:r>
      <w:r w:rsidR="005B2718" w:rsidRPr="005B266A">
        <w:rPr>
          <w:sz w:val="28"/>
          <w:szCs w:val="28"/>
        </w:rPr>
        <w:t>администрации</w:t>
      </w:r>
      <w:r w:rsidRPr="005B266A">
        <w:rPr>
          <w:sz w:val="28"/>
          <w:szCs w:val="28"/>
        </w:rPr>
        <w:t xml:space="preserve"> города о назначении проверки посещать места проведения лотерей и проводить обследования используемых зданий, помещений, сооружений, технических средств и оборудования, а также проводить необходимые исследования, испытания, экспертизы, расследования и другие мероприятия по контролю;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lastRenderedPageBreak/>
        <w:t>выдавать юридическим лицам предписания об устранении выявленных нарушений обязательных требований;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привлекать к проведению выездной проверки юридического лица экспертов, экспертные организации, не состоящих в гражданско-правовых и трудовых отношениях с юридическим лицом, в отношении которого проводится проверка, и не являющихся </w:t>
      </w:r>
      <w:proofErr w:type="spellStart"/>
      <w:r w:rsidRPr="005B266A">
        <w:rPr>
          <w:sz w:val="28"/>
          <w:szCs w:val="28"/>
        </w:rPr>
        <w:t>аффилированными</w:t>
      </w:r>
      <w:proofErr w:type="spellEnd"/>
      <w:r w:rsidRPr="005B266A">
        <w:rPr>
          <w:sz w:val="28"/>
          <w:szCs w:val="28"/>
        </w:rPr>
        <w:t xml:space="preserve"> лицами проверяемых лиц.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30" w:name="1042"/>
      <w:bookmarkEnd w:id="30"/>
      <w:r w:rsidRPr="005B266A">
        <w:rPr>
          <w:sz w:val="28"/>
          <w:szCs w:val="28"/>
        </w:rPr>
        <w:t>4.2. Должностные лица органа муниципального контроля при проведении проверки обязаны: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соблюдать законодательство Российской Федерации, права и законные интересы юридического лица, проверка которого проводится;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проводить проверку только во время исполнения служебных обязанностей;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проводить выездную проверку только при предъявлении служебного удостоверения, копии распоряжения о проведении проверки и в случае, предусмотренном </w:t>
      </w:r>
      <w:hyperlink r:id="rId19" w:anchor="21602" w:history="1">
        <w:r w:rsidRPr="005B266A">
          <w:rPr>
            <w:rStyle w:val="a3"/>
            <w:color w:val="auto"/>
            <w:sz w:val="28"/>
            <w:szCs w:val="28"/>
            <w:u w:val="none"/>
          </w:rPr>
          <w:t>пунктом 2 части 6 статьи 21</w:t>
        </w:r>
      </w:hyperlink>
      <w:r w:rsidRPr="005B266A">
        <w:rPr>
          <w:sz w:val="28"/>
          <w:szCs w:val="28"/>
        </w:rPr>
        <w:t xml:space="preserve"> Федерального закона от 11.11.2003 </w:t>
      </w:r>
      <w:r w:rsidR="00391DB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138-Ф3 "О лотереях", копии документа о согласовании проведения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не препятствовать руководителю, иному должностному лицу или уполномоченному представителю юридического лица присутствовать при проведении проверки и давать разъяснения по вопросам, относящимся к предмету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предоставлять руководителю, иному должностному лицу или уполномоченному представителю юридического лица, присутствующим при проведении проверки, информацию и документы, относящиеся к предмету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знакомить руководителя, иное должностное лицо или уполномоченного представителя юридического лица с результатами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жизни, здоровья людей, безопасности государства,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lastRenderedPageBreak/>
        <w:t>доказывать обоснованность своих действий при их обжаловании юридическими лицами в порядке, установленном законодательством Российской Федерации;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юридического лица ознакомить их с положениями административного регламента (при его наличии), в соответствии с которым проводится проверка;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соблюдать сроки проведения проверки, установленные действующим законодательством и Регламентом;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осуществлять запись о проведенной проверке в журнале учета проверок.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31" w:name="1050"/>
      <w:bookmarkEnd w:id="31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V. Права и обязанности субъекта проверки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32" w:name="1051"/>
      <w:bookmarkEnd w:id="32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5.1. Руководитель, иное должностное лицо или уполномоченный представитель юридического лица при проведении проверки имеют право: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получать от органа муниципального контроля, его должностных лиц информацию, которая относится к предмету проверки, предоставление которой предусмотрено </w:t>
      </w:r>
      <w:hyperlink r:id="rId20" w:history="1">
        <w:r w:rsidRPr="005B266A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5B266A">
        <w:rPr>
          <w:sz w:val="28"/>
          <w:szCs w:val="28"/>
        </w:rPr>
        <w:t xml:space="preserve"> от 26.12.2008 </w:t>
      </w:r>
      <w:r w:rsidR="00391DB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294-ФЗ;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знакомиться с результатами проверки и указывать в акте проверки о своем ознакомлении (согласии или несогласии);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обжаловать действия (бездействие) должностных лиц органа муниципального контроля, повлекшие за собой нарушение прав юридического лица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33" w:name="1052"/>
      <w:bookmarkEnd w:id="33"/>
      <w:r w:rsidRPr="005B266A">
        <w:rPr>
          <w:sz w:val="28"/>
          <w:szCs w:val="28"/>
        </w:rPr>
        <w:t xml:space="preserve">5.2. </w:t>
      </w:r>
      <w:proofErr w:type="gramStart"/>
      <w:r w:rsidRPr="005B266A">
        <w:rPr>
          <w:sz w:val="28"/>
          <w:szCs w:val="28"/>
        </w:rPr>
        <w:t>Руководитель, иное должностное лицо или уполномоченный представитель юридического лица обязаны:</w:t>
      </w:r>
      <w:proofErr w:type="gramEnd"/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направить в орган муниципального контроля указанные в мотивированном запросе документы в течение десяти рабочих дней со дня получения запроса;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предоставить должностным лицам органа муниципального контроля,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обеспечить доступ проводящим выездную проверку должностным лицам и участвующим в выездной проверке экспертам, представителям экспертных организаций на территорию, в используемые юридическим </w:t>
      </w:r>
      <w:r w:rsidRPr="005B266A">
        <w:rPr>
          <w:sz w:val="28"/>
          <w:szCs w:val="28"/>
        </w:rPr>
        <w:lastRenderedPageBreak/>
        <w:t>лицом здания, строения, сооружения, помещения, к оборудованию, подобным объектам, транспортным средствам и перевозимым ими грузам;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присутствовать при проведении проверки или обеспечить присутствие лиц,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bookmarkStart w:id="34" w:name="1053"/>
      <w:bookmarkEnd w:id="34"/>
      <w:r w:rsidRPr="005B266A">
        <w:rPr>
          <w:sz w:val="28"/>
          <w:szCs w:val="28"/>
        </w:rPr>
        <w:t xml:space="preserve">5.3. </w:t>
      </w:r>
      <w:proofErr w:type="gramStart"/>
      <w:r w:rsidRPr="005B266A">
        <w:rPr>
          <w:sz w:val="28"/>
          <w:szCs w:val="28"/>
        </w:rPr>
        <w:t xml:space="preserve">Юридические лица, их руководители, иные должностные лица или уполномоченные представители юридических лиц, допустившие нарушение </w:t>
      </w:r>
      <w:hyperlink r:id="rId21" w:history="1">
        <w:r w:rsidRPr="005B266A">
          <w:rPr>
            <w:rStyle w:val="a3"/>
            <w:color w:val="auto"/>
            <w:sz w:val="28"/>
            <w:szCs w:val="28"/>
            <w:u w:val="none"/>
          </w:rPr>
          <w:t>Федерального закона</w:t>
        </w:r>
      </w:hyperlink>
      <w:r w:rsidRPr="005B266A">
        <w:rPr>
          <w:sz w:val="28"/>
          <w:szCs w:val="28"/>
        </w:rPr>
        <w:t xml:space="preserve"> от 26.12.2008 </w:t>
      </w:r>
      <w:r w:rsidR="00391DB9" w:rsidRPr="005B266A">
        <w:rPr>
          <w:sz w:val="28"/>
          <w:szCs w:val="28"/>
        </w:rPr>
        <w:t>№</w:t>
      </w:r>
      <w:r w:rsidRPr="005B266A">
        <w:rPr>
          <w:sz w:val="28"/>
          <w:szCs w:val="28"/>
        </w:rPr>
        <w:t xml:space="preserve"> 294-ФЗ и (или) Регламента,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 соответствии с законодательством Российской</w:t>
      </w:r>
      <w:proofErr w:type="gramEnd"/>
      <w:r w:rsidRPr="005B266A">
        <w:rPr>
          <w:sz w:val="28"/>
          <w:szCs w:val="28"/>
        </w:rPr>
        <w:t xml:space="preserve"> Федерации.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  <w:bookmarkStart w:id="35" w:name="1060"/>
      <w:bookmarkEnd w:id="35"/>
    </w:p>
    <w:p w:rsidR="004B0CE4" w:rsidRPr="005B266A" w:rsidRDefault="004B0CE4" w:rsidP="004B0CE4">
      <w:pPr>
        <w:jc w:val="center"/>
        <w:rPr>
          <w:b/>
          <w:bCs/>
          <w:sz w:val="28"/>
          <w:szCs w:val="28"/>
        </w:rPr>
      </w:pPr>
      <w:r w:rsidRPr="005B266A">
        <w:rPr>
          <w:b/>
          <w:bCs/>
          <w:sz w:val="28"/>
          <w:szCs w:val="28"/>
        </w:rPr>
        <w:t>VI. Принятие решения по результатам проверки</w:t>
      </w:r>
    </w:p>
    <w:p w:rsidR="004B0CE4" w:rsidRPr="005B266A" w:rsidRDefault="004B0CE4" w:rsidP="004B0CE4">
      <w:pPr>
        <w:jc w:val="both"/>
        <w:rPr>
          <w:sz w:val="28"/>
          <w:szCs w:val="28"/>
        </w:rPr>
      </w:pP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По результатам проверки должностные лица органа муниципального контроля, проводившие проверку, фиксируют факты, выводы и предложения в акте проверки.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В случае выявления нарушений юридическим лицом обязательных требований или требований, установленных муниципальными правовыми актами, должностные лица органа муниципального контроля, проводившие проверку, в пределах своих полномочий, предусмотренных законодательством Российской Федерации: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>выдают юридическому лицу предписание об устранении выявленных нарушений с указанием сроков их устранения;</w:t>
      </w:r>
    </w:p>
    <w:p w:rsidR="004B0CE4" w:rsidRPr="005B266A" w:rsidRDefault="004B0CE4" w:rsidP="004B0CE4">
      <w:pPr>
        <w:ind w:firstLine="720"/>
        <w:jc w:val="both"/>
        <w:rPr>
          <w:sz w:val="28"/>
          <w:szCs w:val="28"/>
        </w:rPr>
      </w:pPr>
      <w:r w:rsidRPr="005B266A">
        <w:rPr>
          <w:sz w:val="28"/>
          <w:szCs w:val="28"/>
        </w:rPr>
        <w:t xml:space="preserve">принимают меры по </w:t>
      </w:r>
      <w:proofErr w:type="gramStart"/>
      <w:r w:rsidRPr="005B266A">
        <w:rPr>
          <w:sz w:val="28"/>
          <w:szCs w:val="28"/>
        </w:rPr>
        <w:t>контролю за</w:t>
      </w:r>
      <w:proofErr w:type="gramEnd"/>
      <w:r w:rsidRPr="005B266A">
        <w:rPr>
          <w:sz w:val="28"/>
          <w:szCs w:val="28"/>
        </w:rPr>
        <w:t xml:space="preserve"> устранением выявленных нарушений, а также меры по привлечению лиц, допустивших выявленные нарушения, к ответственности.</w:t>
      </w:r>
    </w:p>
    <w:p w:rsidR="004E5BD4" w:rsidRDefault="004E5BD4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p w:rsidR="00216E4C" w:rsidRDefault="00216E4C">
      <w:pPr>
        <w:rPr>
          <w:sz w:val="28"/>
          <w:szCs w:val="28"/>
        </w:rPr>
      </w:pPr>
    </w:p>
    <w:sectPr w:rsidR="00216E4C" w:rsidSect="005A1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4B0CE4"/>
    <w:rsid w:val="000022DE"/>
    <w:rsid w:val="00002A5E"/>
    <w:rsid w:val="000061E8"/>
    <w:rsid w:val="00007400"/>
    <w:rsid w:val="00013A25"/>
    <w:rsid w:val="00016C37"/>
    <w:rsid w:val="00020F5D"/>
    <w:rsid w:val="000255B8"/>
    <w:rsid w:val="00026493"/>
    <w:rsid w:val="00030CF6"/>
    <w:rsid w:val="00036D53"/>
    <w:rsid w:val="000404FD"/>
    <w:rsid w:val="000406AD"/>
    <w:rsid w:val="0005390B"/>
    <w:rsid w:val="000543F6"/>
    <w:rsid w:val="000545DE"/>
    <w:rsid w:val="00076235"/>
    <w:rsid w:val="00076FCD"/>
    <w:rsid w:val="00077E6A"/>
    <w:rsid w:val="00086362"/>
    <w:rsid w:val="000914D2"/>
    <w:rsid w:val="000A1B2E"/>
    <w:rsid w:val="000A43BF"/>
    <w:rsid w:val="000A577F"/>
    <w:rsid w:val="000B2D80"/>
    <w:rsid w:val="000B65AB"/>
    <w:rsid w:val="000B6B60"/>
    <w:rsid w:val="000C51FB"/>
    <w:rsid w:val="000C7FCA"/>
    <w:rsid w:val="000E09CF"/>
    <w:rsid w:val="000E0E11"/>
    <w:rsid w:val="000E13E1"/>
    <w:rsid w:val="000E60CB"/>
    <w:rsid w:val="000E6F9F"/>
    <w:rsid w:val="000E7FF0"/>
    <w:rsid w:val="000F2018"/>
    <w:rsid w:val="000F3015"/>
    <w:rsid w:val="00106B52"/>
    <w:rsid w:val="00114138"/>
    <w:rsid w:val="001173BC"/>
    <w:rsid w:val="00117966"/>
    <w:rsid w:val="001221F2"/>
    <w:rsid w:val="00124824"/>
    <w:rsid w:val="001365E2"/>
    <w:rsid w:val="001430C8"/>
    <w:rsid w:val="00144CFC"/>
    <w:rsid w:val="0014535F"/>
    <w:rsid w:val="00146A89"/>
    <w:rsid w:val="00146F13"/>
    <w:rsid w:val="00152DEE"/>
    <w:rsid w:val="00163F7C"/>
    <w:rsid w:val="00165925"/>
    <w:rsid w:val="001661F6"/>
    <w:rsid w:val="001704A1"/>
    <w:rsid w:val="001709F7"/>
    <w:rsid w:val="001714D7"/>
    <w:rsid w:val="00171890"/>
    <w:rsid w:val="001736E3"/>
    <w:rsid w:val="00175C1F"/>
    <w:rsid w:val="0017648C"/>
    <w:rsid w:val="00180971"/>
    <w:rsid w:val="0018228E"/>
    <w:rsid w:val="00185990"/>
    <w:rsid w:val="001878E7"/>
    <w:rsid w:val="0019598D"/>
    <w:rsid w:val="001A3826"/>
    <w:rsid w:val="001A3A52"/>
    <w:rsid w:val="001B2189"/>
    <w:rsid w:val="001B4F25"/>
    <w:rsid w:val="001B7554"/>
    <w:rsid w:val="001C1AF8"/>
    <w:rsid w:val="001C1F66"/>
    <w:rsid w:val="001D5EA0"/>
    <w:rsid w:val="001D74A6"/>
    <w:rsid w:val="001E1303"/>
    <w:rsid w:val="001E16BE"/>
    <w:rsid w:val="001E24EC"/>
    <w:rsid w:val="001E5850"/>
    <w:rsid w:val="001F0852"/>
    <w:rsid w:val="001F2481"/>
    <w:rsid w:val="001F25AA"/>
    <w:rsid w:val="001F31BA"/>
    <w:rsid w:val="001F5443"/>
    <w:rsid w:val="0020055E"/>
    <w:rsid w:val="00203371"/>
    <w:rsid w:val="002034C4"/>
    <w:rsid w:val="002071E2"/>
    <w:rsid w:val="00212020"/>
    <w:rsid w:val="00216E4C"/>
    <w:rsid w:val="0021719E"/>
    <w:rsid w:val="00233EEF"/>
    <w:rsid w:val="00240358"/>
    <w:rsid w:val="00240DFF"/>
    <w:rsid w:val="002511C4"/>
    <w:rsid w:val="00251273"/>
    <w:rsid w:val="002515B9"/>
    <w:rsid w:val="002570D5"/>
    <w:rsid w:val="002602CB"/>
    <w:rsid w:val="002620F1"/>
    <w:rsid w:val="00267286"/>
    <w:rsid w:val="00273C77"/>
    <w:rsid w:val="0027555D"/>
    <w:rsid w:val="00281E18"/>
    <w:rsid w:val="00282D99"/>
    <w:rsid w:val="00283EB8"/>
    <w:rsid w:val="002A6CC2"/>
    <w:rsid w:val="002A72E2"/>
    <w:rsid w:val="002B6A17"/>
    <w:rsid w:val="002C1B91"/>
    <w:rsid w:val="002C57DD"/>
    <w:rsid w:val="002D49C4"/>
    <w:rsid w:val="002D5722"/>
    <w:rsid w:val="002E2E20"/>
    <w:rsid w:val="002E790E"/>
    <w:rsid w:val="002F2398"/>
    <w:rsid w:val="003008EC"/>
    <w:rsid w:val="003038C1"/>
    <w:rsid w:val="00304229"/>
    <w:rsid w:val="00311616"/>
    <w:rsid w:val="003179F5"/>
    <w:rsid w:val="00325881"/>
    <w:rsid w:val="00330681"/>
    <w:rsid w:val="00342589"/>
    <w:rsid w:val="00342F16"/>
    <w:rsid w:val="0036113F"/>
    <w:rsid w:val="00366E6D"/>
    <w:rsid w:val="00370A98"/>
    <w:rsid w:val="00370EC2"/>
    <w:rsid w:val="003724C7"/>
    <w:rsid w:val="003823F7"/>
    <w:rsid w:val="00386A70"/>
    <w:rsid w:val="003875A3"/>
    <w:rsid w:val="00391DB9"/>
    <w:rsid w:val="003967B7"/>
    <w:rsid w:val="003A1B0C"/>
    <w:rsid w:val="003A1F14"/>
    <w:rsid w:val="003A4DC5"/>
    <w:rsid w:val="003A75DA"/>
    <w:rsid w:val="003B08F7"/>
    <w:rsid w:val="003B23A7"/>
    <w:rsid w:val="003C10DB"/>
    <w:rsid w:val="003C1247"/>
    <w:rsid w:val="003C3CE8"/>
    <w:rsid w:val="003C55BA"/>
    <w:rsid w:val="003D20C5"/>
    <w:rsid w:val="003D2EF7"/>
    <w:rsid w:val="003D4981"/>
    <w:rsid w:val="003E12AF"/>
    <w:rsid w:val="003F203B"/>
    <w:rsid w:val="00401DB7"/>
    <w:rsid w:val="00403B6D"/>
    <w:rsid w:val="004074AF"/>
    <w:rsid w:val="00411A91"/>
    <w:rsid w:val="004129C2"/>
    <w:rsid w:val="004175BF"/>
    <w:rsid w:val="00417630"/>
    <w:rsid w:val="00423A35"/>
    <w:rsid w:val="00435A4C"/>
    <w:rsid w:val="0043681C"/>
    <w:rsid w:val="00441E4C"/>
    <w:rsid w:val="00442744"/>
    <w:rsid w:val="00447FF8"/>
    <w:rsid w:val="004506A4"/>
    <w:rsid w:val="00451297"/>
    <w:rsid w:val="004514AE"/>
    <w:rsid w:val="00453B57"/>
    <w:rsid w:val="004544CE"/>
    <w:rsid w:val="00455CC4"/>
    <w:rsid w:val="0045740F"/>
    <w:rsid w:val="00457C26"/>
    <w:rsid w:val="00466CE6"/>
    <w:rsid w:val="00467C60"/>
    <w:rsid w:val="004771D0"/>
    <w:rsid w:val="00477354"/>
    <w:rsid w:val="004802B1"/>
    <w:rsid w:val="00483BD2"/>
    <w:rsid w:val="00496DC8"/>
    <w:rsid w:val="004A7ABA"/>
    <w:rsid w:val="004B0CE4"/>
    <w:rsid w:val="004B0FD5"/>
    <w:rsid w:val="004B4BC2"/>
    <w:rsid w:val="004B4CDB"/>
    <w:rsid w:val="004B5C72"/>
    <w:rsid w:val="004B7F85"/>
    <w:rsid w:val="004C29B8"/>
    <w:rsid w:val="004C6A1A"/>
    <w:rsid w:val="004D1A11"/>
    <w:rsid w:val="004E4042"/>
    <w:rsid w:val="004E422E"/>
    <w:rsid w:val="004E5BD4"/>
    <w:rsid w:val="004E69E1"/>
    <w:rsid w:val="00501916"/>
    <w:rsid w:val="005031A8"/>
    <w:rsid w:val="00513646"/>
    <w:rsid w:val="00521404"/>
    <w:rsid w:val="00526A48"/>
    <w:rsid w:val="00526AC8"/>
    <w:rsid w:val="005277DF"/>
    <w:rsid w:val="00531153"/>
    <w:rsid w:val="00534C88"/>
    <w:rsid w:val="00535FED"/>
    <w:rsid w:val="005405F1"/>
    <w:rsid w:val="0054242F"/>
    <w:rsid w:val="00542ED8"/>
    <w:rsid w:val="00547617"/>
    <w:rsid w:val="00550DC0"/>
    <w:rsid w:val="00553A91"/>
    <w:rsid w:val="0056182D"/>
    <w:rsid w:val="00563716"/>
    <w:rsid w:val="00564694"/>
    <w:rsid w:val="005648C9"/>
    <w:rsid w:val="005751E7"/>
    <w:rsid w:val="00581B41"/>
    <w:rsid w:val="0059383C"/>
    <w:rsid w:val="005A1863"/>
    <w:rsid w:val="005A3229"/>
    <w:rsid w:val="005A61D7"/>
    <w:rsid w:val="005A769D"/>
    <w:rsid w:val="005B1BA0"/>
    <w:rsid w:val="005B266A"/>
    <w:rsid w:val="005B2718"/>
    <w:rsid w:val="005B4156"/>
    <w:rsid w:val="005B589C"/>
    <w:rsid w:val="005C317A"/>
    <w:rsid w:val="005C64C6"/>
    <w:rsid w:val="005D3990"/>
    <w:rsid w:val="005E1D90"/>
    <w:rsid w:val="005E51C3"/>
    <w:rsid w:val="005E7176"/>
    <w:rsid w:val="00601A0F"/>
    <w:rsid w:val="006029FB"/>
    <w:rsid w:val="006034C8"/>
    <w:rsid w:val="00611471"/>
    <w:rsid w:val="0061361B"/>
    <w:rsid w:val="0062030E"/>
    <w:rsid w:val="00620368"/>
    <w:rsid w:val="00620EE6"/>
    <w:rsid w:val="00624533"/>
    <w:rsid w:val="0063204F"/>
    <w:rsid w:val="00632FB4"/>
    <w:rsid w:val="006433EE"/>
    <w:rsid w:val="00660C2D"/>
    <w:rsid w:val="00661362"/>
    <w:rsid w:val="0067124D"/>
    <w:rsid w:val="006742DF"/>
    <w:rsid w:val="00674B2F"/>
    <w:rsid w:val="00677BC9"/>
    <w:rsid w:val="00680AA5"/>
    <w:rsid w:val="00684AC6"/>
    <w:rsid w:val="006864A9"/>
    <w:rsid w:val="00687ACF"/>
    <w:rsid w:val="00690428"/>
    <w:rsid w:val="00691F25"/>
    <w:rsid w:val="006923D9"/>
    <w:rsid w:val="0069294E"/>
    <w:rsid w:val="006A34E1"/>
    <w:rsid w:val="006A463D"/>
    <w:rsid w:val="006A5735"/>
    <w:rsid w:val="006A6391"/>
    <w:rsid w:val="006A6F6A"/>
    <w:rsid w:val="006B0066"/>
    <w:rsid w:val="006B0A85"/>
    <w:rsid w:val="006B351A"/>
    <w:rsid w:val="006C61EA"/>
    <w:rsid w:val="006C6D04"/>
    <w:rsid w:val="006C766F"/>
    <w:rsid w:val="006D0580"/>
    <w:rsid w:val="006D3B56"/>
    <w:rsid w:val="006D6A55"/>
    <w:rsid w:val="006E0AD7"/>
    <w:rsid w:val="006E0BD8"/>
    <w:rsid w:val="006E15C1"/>
    <w:rsid w:val="006E64EF"/>
    <w:rsid w:val="006F034B"/>
    <w:rsid w:val="006F2395"/>
    <w:rsid w:val="006F33B9"/>
    <w:rsid w:val="006F3FCA"/>
    <w:rsid w:val="006F579D"/>
    <w:rsid w:val="00700B2E"/>
    <w:rsid w:val="0070220F"/>
    <w:rsid w:val="00707044"/>
    <w:rsid w:val="007076C6"/>
    <w:rsid w:val="0071124A"/>
    <w:rsid w:val="007129E0"/>
    <w:rsid w:val="00714535"/>
    <w:rsid w:val="0071646B"/>
    <w:rsid w:val="00716B5C"/>
    <w:rsid w:val="00722CAF"/>
    <w:rsid w:val="007269A1"/>
    <w:rsid w:val="00731C42"/>
    <w:rsid w:val="007340E0"/>
    <w:rsid w:val="00736E81"/>
    <w:rsid w:val="007401D4"/>
    <w:rsid w:val="00740CE3"/>
    <w:rsid w:val="00742B71"/>
    <w:rsid w:val="00742DEC"/>
    <w:rsid w:val="00744461"/>
    <w:rsid w:val="0075495B"/>
    <w:rsid w:val="00754D9F"/>
    <w:rsid w:val="007654D5"/>
    <w:rsid w:val="0077167C"/>
    <w:rsid w:val="0077296B"/>
    <w:rsid w:val="007729CB"/>
    <w:rsid w:val="00773886"/>
    <w:rsid w:val="007748F2"/>
    <w:rsid w:val="0077750E"/>
    <w:rsid w:val="00777BE9"/>
    <w:rsid w:val="00782EC3"/>
    <w:rsid w:val="00785749"/>
    <w:rsid w:val="00785C35"/>
    <w:rsid w:val="00790119"/>
    <w:rsid w:val="00790B39"/>
    <w:rsid w:val="00795B23"/>
    <w:rsid w:val="007A0916"/>
    <w:rsid w:val="007A11BD"/>
    <w:rsid w:val="007A3129"/>
    <w:rsid w:val="007B04AA"/>
    <w:rsid w:val="007B49B1"/>
    <w:rsid w:val="007B4BA7"/>
    <w:rsid w:val="007C08C7"/>
    <w:rsid w:val="007C4BEF"/>
    <w:rsid w:val="007C519C"/>
    <w:rsid w:val="007C7D1D"/>
    <w:rsid w:val="007D4475"/>
    <w:rsid w:val="007D7BC9"/>
    <w:rsid w:val="007E04DF"/>
    <w:rsid w:val="007E0D69"/>
    <w:rsid w:val="007E11E1"/>
    <w:rsid w:val="007E2EA6"/>
    <w:rsid w:val="007F1748"/>
    <w:rsid w:val="007F2153"/>
    <w:rsid w:val="008021E3"/>
    <w:rsid w:val="008075C7"/>
    <w:rsid w:val="008113CD"/>
    <w:rsid w:val="00811A5C"/>
    <w:rsid w:val="00813FDF"/>
    <w:rsid w:val="00816C67"/>
    <w:rsid w:val="00824DAA"/>
    <w:rsid w:val="0083504C"/>
    <w:rsid w:val="0083742F"/>
    <w:rsid w:val="0084100C"/>
    <w:rsid w:val="00843CBC"/>
    <w:rsid w:val="0084490C"/>
    <w:rsid w:val="0084507F"/>
    <w:rsid w:val="00845A9D"/>
    <w:rsid w:val="00846AA7"/>
    <w:rsid w:val="00852DEE"/>
    <w:rsid w:val="00854921"/>
    <w:rsid w:val="008576F1"/>
    <w:rsid w:val="008618E5"/>
    <w:rsid w:val="00862076"/>
    <w:rsid w:val="008626E1"/>
    <w:rsid w:val="00865F61"/>
    <w:rsid w:val="008759B2"/>
    <w:rsid w:val="00877D2A"/>
    <w:rsid w:val="00880379"/>
    <w:rsid w:val="008833BB"/>
    <w:rsid w:val="00884E01"/>
    <w:rsid w:val="00887C4E"/>
    <w:rsid w:val="00893978"/>
    <w:rsid w:val="008942C0"/>
    <w:rsid w:val="008959AB"/>
    <w:rsid w:val="008A0BAB"/>
    <w:rsid w:val="008A1CA2"/>
    <w:rsid w:val="008A2839"/>
    <w:rsid w:val="008A2873"/>
    <w:rsid w:val="008A59D5"/>
    <w:rsid w:val="008B1FEA"/>
    <w:rsid w:val="008B2751"/>
    <w:rsid w:val="008C0F94"/>
    <w:rsid w:val="008C1367"/>
    <w:rsid w:val="008D0E10"/>
    <w:rsid w:val="008D3072"/>
    <w:rsid w:val="008F6332"/>
    <w:rsid w:val="008F798D"/>
    <w:rsid w:val="00902025"/>
    <w:rsid w:val="00906CD0"/>
    <w:rsid w:val="00906E18"/>
    <w:rsid w:val="00911505"/>
    <w:rsid w:val="009151CA"/>
    <w:rsid w:val="00916B8A"/>
    <w:rsid w:val="0093188C"/>
    <w:rsid w:val="009354CF"/>
    <w:rsid w:val="00936931"/>
    <w:rsid w:val="00937491"/>
    <w:rsid w:val="009430F2"/>
    <w:rsid w:val="00943EE5"/>
    <w:rsid w:val="00954A8D"/>
    <w:rsid w:val="009575DD"/>
    <w:rsid w:val="009662D6"/>
    <w:rsid w:val="00972948"/>
    <w:rsid w:val="009774CB"/>
    <w:rsid w:val="00984C2A"/>
    <w:rsid w:val="00990AFA"/>
    <w:rsid w:val="00990B7A"/>
    <w:rsid w:val="0099542F"/>
    <w:rsid w:val="009A4FA3"/>
    <w:rsid w:val="009C3092"/>
    <w:rsid w:val="009C52D7"/>
    <w:rsid w:val="009D151A"/>
    <w:rsid w:val="009D21D5"/>
    <w:rsid w:val="009D3501"/>
    <w:rsid w:val="009D517D"/>
    <w:rsid w:val="009E3335"/>
    <w:rsid w:val="009E3E69"/>
    <w:rsid w:val="009E44CA"/>
    <w:rsid w:val="009E76F4"/>
    <w:rsid w:val="009F11F8"/>
    <w:rsid w:val="009F26B6"/>
    <w:rsid w:val="00A001B8"/>
    <w:rsid w:val="00A01E03"/>
    <w:rsid w:val="00A01FBE"/>
    <w:rsid w:val="00A03C87"/>
    <w:rsid w:val="00A165BC"/>
    <w:rsid w:val="00A166B9"/>
    <w:rsid w:val="00A255C5"/>
    <w:rsid w:val="00A27B06"/>
    <w:rsid w:val="00A33358"/>
    <w:rsid w:val="00A33803"/>
    <w:rsid w:val="00A4307F"/>
    <w:rsid w:val="00A449B3"/>
    <w:rsid w:val="00A53AB2"/>
    <w:rsid w:val="00A57177"/>
    <w:rsid w:val="00A62342"/>
    <w:rsid w:val="00A63A01"/>
    <w:rsid w:val="00A66E4F"/>
    <w:rsid w:val="00A70EA8"/>
    <w:rsid w:val="00A74F4D"/>
    <w:rsid w:val="00A772C9"/>
    <w:rsid w:val="00A82644"/>
    <w:rsid w:val="00A85036"/>
    <w:rsid w:val="00A85960"/>
    <w:rsid w:val="00A86125"/>
    <w:rsid w:val="00A87235"/>
    <w:rsid w:val="00AA0DDA"/>
    <w:rsid w:val="00AA0E42"/>
    <w:rsid w:val="00AA1B0C"/>
    <w:rsid w:val="00AA307F"/>
    <w:rsid w:val="00AA5374"/>
    <w:rsid w:val="00AA5C6B"/>
    <w:rsid w:val="00AB7D78"/>
    <w:rsid w:val="00AD0572"/>
    <w:rsid w:val="00AD19AB"/>
    <w:rsid w:val="00AD36BB"/>
    <w:rsid w:val="00AD3D0D"/>
    <w:rsid w:val="00AD7FD4"/>
    <w:rsid w:val="00AE0B00"/>
    <w:rsid w:val="00AE1336"/>
    <w:rsid w:val="00AE5C68"/>
    <w:rsid w:val="00AE7243"/>
    <w:rsid w:val="00AF0C80"/>
    <w:rsid w:val="00AF2970"/>
    <w:rsid w:val="00AF539B"/>
    <w:rsid w:val="00AF57E1"/>
    <w:rsid w:val="00AF6DEC"/>
    <w:rsid w:val="00B04C41"/>
    <w:rsid w:val="00B1112D"/>
    <w:rsid w:val="00B14EBB"/>
    <w:rsid w:val="00B20980"/>
    <w:rsid w:val="00B247A2"/>
    <w:rsid w:val="00B26FBF"/>
    <w:rsid w:val="00B276D1"/>
    <w:rsid w:val="00B30E9F"/>
    <w:rsid w:val="00B4228A"/>
    <w:rsid w:val="00B50A41"/>
    <w:rsid w:val="00B514B2"/>
    <w:rsid w:val="00B522A0"/>
    <w:rsid w:val="00B552AD"/>
    <w:rsid w:val="00B570D0"/>
    <w:rsid w:val="00B6464A"/>
    <w:rsid w:val="00B659FF"/>
    <w:rsid w:val="00B859C2"/>
    <w:rsid w:val="00BA368B"/>
    <w:rsid w:val="00BA6A21"/>
    <w:rsid w:val="00BA6EAD"/>
    <w:rsid w:val="00BB1BF5"/>
    <w:rsid w:val="00BB4F20"/>
    <w:rsid w:val="00BC275F"/>
    <w:rsid w:val="00BC6709"/>
    <w:rsid w:val="00BD4A93"/>
    <w:rsid w:val="00BD4FA9"/>
    <w:rsid w:val="00BE540D"/>
    <w:rsid w:val="00BE5757"/>
    <w:rsid w:val="00BF4B50"/>
    <w:rsid w:val="00C01039"/>
    <w:rsid w:val="00C06B01"/>
    <w:rsid w:val="00C17A80"/>
    <w:rsid w:val="00C17AE9"/>
    <w:rsid w:val="00C220E2"/>
    <w:rsid w:val="00C2240E"/>
    <w:rsid w:val="00C22611"/>
    <w:rsid w:val="00C25AC1"/>
    <w:rsid w:val="00C266D5"/>
    <w:rsid w:val="00C26E3F"/>
    <w:rsid w:val="00C35F10"/>
    <w:rsid w:val="00C36C82"/>
    <w:rsid w:val="00C42173"/>
    <w:rsid w:val="00C450FA"/>
    <w:rsid w:val="00C459C4"/>
    <w:rsid w:val="00C47123"/>
    <w:rsid w:val="00C47C40"/>
    <w:rsid w:val="00C47DE5"/>
    <w:rsid w:val="00C536C2"/>
    <w:rsid w:val="00C575BA"/>
    <w:rsid w:val="00C61CDB"/>
    <w:rsid w:val="00C651DF"/>
    <w:rsid w:val="00C707AB"/>
    <w:rsid w:val="00C70BF9"/>
    <w:rsid w:val="00C73EC1"/>
    <w:rsid w:val="00C754E5"/>
    <w:rsid w:val="00C76506"/>
    <w:rsid w:val="00C775E9"/>
    <w:rsid w:val="00C80399"/>
    <w:rsid w:val="00C8227F"/>
    <w:rsid w:val="00C822AA"/>
    <w:rsid w:val="00CB2CB1"/>
    <w:rsid w:val="00CB36A1"/>
    <w:rsid w:val="00CB6A0F"/>
    <w:rsid w:val="00CB7431"/>
    <w:rsid w:val="00CC1289"/>
    <w:rsid w:val="00CC2FF6"/>
    <w:rsid w:val="00CD5FE4"/>
    <w:rsid w:val="00CE4978"/>
    <w:rsid w:val="00CE53AA"/>
    <w:rsid w:val="00CE73F9"/>
    <w:rsid w:val="00CE7DC6"/>
    <w:rsid w:val="00CF015C"/>
    <w:rsid w:val="00CF3952"/>
    <w:rsid w:val="00CF5C2C"/>
    <w:rsid w:val="00CF7158"/>
    <w:rsid w:val="00D007BE"/>
    <w:rsid w:val="00D12985"/>
    <w:rsid w:val="00D137F1"/>
    <w:rsid w:val="00D15C8E"/>
    <w:rsid w:val="00D1738A"/>
    <w:rsid w:val="00D177FA"/>
    <w:rsid w:val="00D20770"/>
    <w:rsid w:val="00D20F75"/>
    <w:rsid w:val="00D256BA"/>
    <w:rsid w:val="00D303F8"/>
    <w:rsid w:val="00D4252A"/>
    <w:rsid w:val="00D45E10"/>
    <w:rsid w:val="00D476A6"/>
    <w:rsid w:val="00D52875"/>
    <w:rsid w:val="00D61F16"/>
    <w:rsid w:val="00D6591D"/>
    <w:rsid w:val="00D67E73"/>
    <w:rsid w:val="00D7036C"/>
    <w:rsid w:val="00D72025"/>
    <w:rsid w:val="00D7314B"/>
    <w:rsid w:val="00D7547C"/>
    <w:rsid w:val="00D818D5"/>
    <w:rsid w:val="00D846C4"/>
    <w:rsid w:val="00D85210"/>
    <w:rsid w:val="00D85638"/>
    <w:rsid w:val="00D924A9"/>
    <w:rsid w:val="00D96DBA"/>
    <w:rsid w:val="00DA0332"/>
    <w:rsid w:val="00DA0B8D"/>
    <w:rsid w:val="00DC198D"/>
    <w:rsid w:val="00DC438C"/>
    <w:rsid w:val="00DE389A"/>
    <w:rsid w:val="00DE4FE9"/>
    <w:rsid w:val="00DE6B30"/>
    <w:rsid w:val="00DF14EB"/>
    <w:rsid w:val="00DF4125"/>
    <w:rsid w:val="00DF5541"/>
    <w:rsid w:val="00E028D2"/>
    <w:rsid w:val="00E06BB9"/>
    <w:rsid w:val="00E10674"/>
    <w:rsid w:val="00E10C07"/>
    <w:rsid w:val="00E131DD"/>
    <w:rsid w:val="00E26692"/>
    <w:rsid w:val="00E3020B"/>
    <w:rsid w:val="00E34A77"/>
    <w:rsid w:val="00E36991"/>
    <w:rsid w:val="00E4654C"/>
    <w:rsid w:val="00E4703E"/>
    <w:rsid w:val="00E50D79"/>
    <w:rsid w:val="00E601D3"/>
    <w:rsid w:val="00E64B07"/>
    <w:rsid w:val="00E64E9D"/>
    <w:rsid w:val="00E67327"/>
    <w:rsid w:val="00E725BC"/>
    <w:rsid w:val="00E74B06"/>
    <w:rsid w:val="00E820C1"/>
    <w:rsid w:val="00E821C0"/>
    <w:rsid w:val="00E9440E"/>
    <w:rsid w:val="00E954E9"/>
    <w:rsid w:val="00EA5279"/>
    <w:rsid w:val="00EA74B2"/>
    <w:rsid w:val="00EB19B0"/>
    <w:rsid w:val="00EB29A2"/>
    <w:rsid w:val="00EB3612"/>
    <w:rsid w:val="00EB5805"/>
    <w:rsid w:val="00EB7ADE"/>
    <w:rsid w:val="00EC061E"/>
    <w:rsid w:val="00EC4875"/>
    <w:rsid w:val="00EC4F24"/>
    <w:rsid w:val="00ED0275"/>
    <w:rsid w:val="00ED034A"/>
    <w:rsid w:val="00ED3725"/>
    <w:rsid w:val="00EE1F22"/>
    <w:rsid w:val="00EE34C1"/>
    <w:rsid w:val="00EE626A"/>
    <w:rsid w:val="00EF028B"/>
    <w:rsid w:val="00EF0620"/>
    <w:rsid w:val="00EF1AA4"/>
    <w:rsid w:val="00EF3BF6"/>
    <w:rsid w:val="00F0536A"/>
    <w:rsid w:val="00F06052"/>
    <w:rsid w:val="00F07D2F"/>
    <w:rsid w:val="00F17540"/>
    <w:rsid w:val="00F20D14"/>
    <w:rsid w:val="00F21843"/>
    <w:rsid w:val="00F237A4"/>
    <w:rsid w:val="00F252F7"/>
    <w:rsid w:val="00F30D1E"/>
    <w:rsid w:val="00F34848"/>
    <w:rsid w:val="00F35A30"/>
    <w:rsid w:val="00F41285"/>
    <w:rsid w:val="00F437BB"/>
    <w:rsid w:val="00F55833"/>
    <w:rsid w:val="00F604FD"/>
    <w:rsid w:val="00F636BC"/>
    <w:rsid w:val="00F665A7"/>
    <w:rsid w:val="00F84940"/>
    <w:rsid w:val="00F9202B"/>
    <w:rsid w:val="00F92D26"/>
    <w:rsid w:val="00FA4821"/>
    <w:rsid w:val="00FA4846"/>
    <w:rsid w:val="00FA612A"/>
    <w:rsid w:val="00FB225F"/>
    <w:rsid w:val="00FB73B3"/>
    <w:rsid w:val="00FC63EF"/>
    <w:rsid w:val="00FD0EF7"/>
    <w:rsid w:val="00FD5DEB"/>
    <w:rsid w:val="00FD7BF5"/>
    <w:rsid w:val="00FE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C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0CE4"/>
    <w:rPr>
      <w:color w:val="0000FF"/>
      <w:u w:val="single"/>
    </w:rPr>
  </w:style>
  <w:style w:type="paragraph" w:styleId="a4">
    <w:name w:val="Balloon Text"/>
    <w:basedOn w:val="a"/>
    <w:semiHidden/>
    <w:rsid w:val="00391DB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2B6A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u">
    <w:name w:val="u"/>
    <w:basedOn w:val="a"/>
    <w:rsid w:val="002A6C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A6CC2"/>
  </w:style>
  <w:style w:type="paragraph" w:customStyle="1" w:styleId="ConsPlusTitle">
    <w:name w:val="ConsPlusTitle"/>
    <w:rsid w:val="008F798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8F79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;base=LAW;n=115838;dst=100338" TargetMode="External"/><Relationship Id="rId13" Type="http://schemas.openxmlformats.org/officeDocument/2006/relationships/hyperlink" Target="http://base.garant.ru/12167036/" TargetMode="External"/><Relationship Id="rId18" Type="http://schemas.openxmlformats.org/officeDocument/2006/relationships/hyperlink" Target="http://base.garant.ru/1216703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64247/" TargetMode="External"/><Relationship Id="rId7" Type="http://schemas.openxmlformats.org/officeDocument/2006/relationships/hyperlink" Target="http://base.garant.ru/186483/" TargetMode="External"/><Relationship Id="rId12" Type="http://schemas.openxmlformats.org/officeDocument/2006/relationships/hyperlink" Target="http://base.garant.ru/12164247/2/" TargetMode="External"/><Relationship Id="rId17" Type="http://schemas.openxmlformats.org/officeDocument/2006/relationships/hyperlink" Target="http://base.garant.ru/12167036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0102673/" TargetMode="External"/><Relationship Id="rId20" Type="http://schemas.openxmlformats.org/officeDocument/2006/relationships/hyperlink" Target="http://base.garant.ru/1216424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86483/" TargetMode="External"/><Relationship Id="rId11" Type="http://schemas.openxmlformats.org/officeDocument/2006/relationships/hyperlink" Target="http://base.garant.ru/12164247/2/" TargetMode="External"/><Relationship Id="rId5" Type="http://schemas.openxmlformats.org/officeDocument/2006/relationships/hyperlink" Target="http://base.garant.ru/12164247/" TargetMode="External"/><Relationship Id="rId15" Type="http://schemas.openxmlformats.org/officeDocument/2006/relationships/hyperlink" Target="http://base.garant.ru/7337757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se.garant.ru/12167036/" TargetMode="External"/><Relationship Id="rId19" Type="http://schemas.openxmlformats.org/officeDocument/2006/relationships/hyperlink" Target="http://base.garant.ru/1864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67036/" TargetMode="External"/><Relationship Id="rId14" Type="http://schemas.openxmlformats.org/officeDocument/2006/relationships/hyperlink" Target="http://base.garant.ru/1216703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1DE9-3A67-4682-8F7D-39AB3F58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проведения проверок при осуществлении муниципального контроля за проведением муниципальных лотерей</vt:lpstr>
    </vt:vector>
  </TitlesOfParts>
  <Company>1</Company>
  <LinksUpToDate>false</LinksUpToDate>
  <CharactersWithSpaces>20743</CharactersWithSpaces>
  <SharedDoc>false</SharedDoc>
  <HLinks>
    <vt:vector size="102" baseType="variant">
      <vt:variant>
        <vt:i4>3932205</vt:i4>
      </vt:variant>
      <vt:variant>
        <vt:i4>48</vt:i4>
      </vt:variant>
      <vt:variant>
        <vt:i4>0</vt:i4>
      </vt:variant>
      <vt:variant>
        <vt:i4>5</vt:i4>
      </vt:variant>
      <vt:variant>
        <vt:lpwstr>http://base.garant.ru/12164247/</vt:lpwstr>
      </vt:variant>
      <vt:variant>
        <vt:lpwstr/>
      </vt:variant>
      <vt:variant>
        <vt:i4>3932205</vt:i4>
      </vt:variant>
      <vt:variant>
        <vt:i4>45</vt:i4>
      </vt:variant>
      <vt:variant>
        <vt:i4>0</vt:i4>
      </vt:variant>
      <vt:variant>
        <vt:i4>5</vt:i4>
      </vt:variant>
      <vt:variant>
        <vt:lpwstr>http://base.garant.ru/12164247/</vt:lpwstr>
      </vt:variant>
      <vt:variant>
        <vt:lpwstr/>
      </vt:variant>
      <vt:variant>
        <vt:i4>196630</vt:i4>
      </vt:variant>
      <vt:variant>
        <vt:i4>42</vt:i4>
      </vt:variant>
      <vt:variant>
        <vt:i4>0</vt:i4>
      </vt:variant>
      <vt:variant>
        <vt:i4>5</vt:i4>
      </vt:variant>
      <vt:variant>
        <vt:lpwstr>http://base.garant.ru/186483/</vt:lpwstr>
      </vt:variant>
      <vt:variant>
        <vt:lpwstr>21602</vt:lpwstr>
      </vt:variant>
      <vt:variant>
        <vt:i4>4128809</vt:i4>
      </vt:variant>
      <vt:variant>
        <vt:i4>39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/>
      </vt:variant>
      <vt:variant>
        <vt:i4>4128813</vt:i4>
      </vt:variant>
      <vt:variant>
        <vt:i4>36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>4000</vt:lpwstr>
      </vt:variant>
      <vt:variant>
        <vt:i4>3670056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http://base.garant.ru/10102673/</vt:lpwstr>
      </vt:variant>
      <vt:variant>
        <vt:lpwstr/>
      </vt:variant>
      <vt:variant>
        <vt:i4>2228267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http://base.garant.ru/7337757/</vt:lpwstr>
      </vt:variant>
      <vt:variant>
        <vt:lpwstr>10313</vt:lpwstr>
      </vt:variant>
      <vt:variant>
        <vt:i4>4128809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/>
      </vt:variant>
      <vt:variant>
        <vt:i4>4128810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>3000</vt:lpwstr>
      </vt:variant>
      <vt:variant>
        <vt:i4>3932211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http://base.garant.ru/12164247/2/</vt:lpwstr>
      </vt:variant>
      <vt:variant>
        <vt:lpwstr>12</vt:lpwstr>
      </vt:variant>
      <vt:variant>
        <vt:i4>4128819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http://base.garant.ru/12164247/2/</vt:lpwstr>
      </vt:variant>
      <vt:variant>
        <vt:lpwstr>11</vt:lpwstr>
      </vt:variant>
      <vt:variant>
        <vt:i4>4128809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/>
      </vt:variant>
      <vt:variant>
        <vt:i4>4128811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http://base.garant.ru/12167036/</vt:lpwstr>
      </vt:variant>
      <vt:variant>
        <vt:lpwstr>2000</vt:lpwstr>
      </vt:variant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http://www.consultant.ru/online/base/?req=doc;base=LAW;n=115838;dst=100338</vt:lpwstr>
      </vt:variant>
      <vt:variant>
        <vt:lpwstr/>
      </vt:variant>
      <vt:variant>
        <vt:i4>131090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http://base.garant.ru/186483/</vt:lpwstr>
      </vt:variant>
      <vt:variant>
        <vt:lpwstr/>
      </vt:variant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http://base.garant.ru/186483/</vt:lpwstr>
      </vt:variant>
      <vt:variant>
        <vt:lpwstr/>
      </vt:variant>
      <vt:variant>
        <vt:i4>3932205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http://base.garant.ru/12164247/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проведения проверок при осуществлении муниципального контроля за проведением муниципальных лотерей</dc:title>
  <dc:subject/>
  <dc:creator>lmjakinjkova</dc:creator>
  <cp:keywords/>
  <dc:description/>
  <cp:lastModifiedBy>Admin</cp:lastModifiedBy>
  <cp:revision>2</cp:revision>
  <cp:lastPrinted>2011-11-07T07:08:00Z</cp:lastPrinted>
  <dcterms:created xsi:type="dcterms:W3CDTF">2012-05-31T10:43:00Z</dcterms:created>
  <dcterms:modified xsi:type="dcterms:W3CDTF">2012-05-31T10:43:00Z</dcterms:modified>
</cp:coreProperties>
</file>